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AA" w:rsidRPr="00C5645E" w:rsidRDefault="00CF5CD5" w:rsidP="00DB32F9">
      <w:pPr>
        <w:tabs>
          <w:tab w:val="left" w:pos="397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แบบประเมินตนเอง</w:t>
      </w:r>
    </w:p>
    <w:p w:rsidR="005B45AA" w:rsidRPr="00C5645E" w:rsidRDefault="00CF5CD5" w:rsidP="00DB32F9">
      <w:pPr>
        <w:tabs>
          <w:tab w:val="left" w:pos="397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เพื่อ</w:t>
      </w:r>
      <w:r w:rsidR="000F64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ต่ออายุ</w:t>
      </w: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การรับรองคุณภาพ</w:t>
      </w:r>
      <w:r w:rsidR="000F64F9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C5645E">
        <w:rPr>
          <w:rFonts w:ascii="TH SarabunIT๙" w:eastAsia="Sarabun" w:hAnsi="TH SarabunIT๙" w:cs="TH SarabunIT๙"/>
          <w:b/>
          <w:sz w:val="32"/>
          <w:szCs w:val="32"/>
        </w:rPr>
        <w:t>(Re-accreditation)</w:t>
      </w:r>
    </w:p>
    <w:p w:rsidR="005B45AA" w:rsidRPr="00C5645E" w:rsidRDefault="000F64F9" w:rsidP="00DB32F9">
      <w:pPr>
        <w:tabs>
          <w:tab w:val="left" w:pos="397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ของสถานพยาบาล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ยาเสพติดที่ให้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การบำบัดรักษา</w:t>
      </w:r>
      <w:r w:rsidR="0029503C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และฟื้นฟูผู้ป่วย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ยา</w:t>
      </w:r>
      <w:r w:rsidR="0029503C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และสาร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เสพติด </w:t>
      </w:r>
    </w:p>
    <w:p w:rsidR="005B45AA" w:rsidRPr="00C5645E" w:rsidRDefault="005B45AA" w:rsidP="00DB32F9">
      <w:pPr>
        <w:tabs>
          <w:tab w:val="left" w:pos="397"/>
        </w:tabs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:rsidR="005B45AA" w:rsidRPr="00C5645E" w:rsidRDefault="004A4097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สถานพยาบาล</w:t>
      </w:r>
      <w:r w:rsidR="000F64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ยาเสพติด</w:t>
      </w:r>
      <w:r w:rsidR="000F64F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</w:t>
      </w:r>
      <w:r w:rsidR="00F56476">
        <w:rPr>
          <w:rFonts w:ascii="TH SarabunIT๙" w:eastAsia="Sarabun" w:hAnsi="TH SarabunIT๙" w:cs="TH SarabunIT๙"/>
          <w:sz w:val="32"/>
          <w:szCs w:val="32"/>
        </w:rPr>
        <w:t>…………………………………………</w:t>
      </w:r>
      <w:r w:rsidR="00FA514A">
        <w:rPr>
          <w:rFonts w:ascii="TH SarabunIT๙" w:eastAsia="Sarabun" w:hAnsi="TH SarabunIT๙" w:cs="TH SarabunIT๙"/>
          <w:sz w:val="32"/>
          <w:szCs w:val="32"/>
        </w:rPr>
        <w:t>..</w:t>
      </w:r>
      <w:r w:rsidR="00F56476">
        <w:rPr>
          <w:rFonts w:ascii="TH SarabunIT๙" w:eastAsia="Sarabun" w:hAnsi="TH SarabunIT๙" w:cs="TH SarabunIT๙"/>
          <w:sz w:val="32"/>
          <w:szCs w:val="32"/>
        </w:rPr>
        <w:t>……</w:t>
      </w:r>
      <w:r>
        <w:rPr>
          <w:rFonts w:ascii="TH SarabunIT๙" w:eastAsia="Sarabun" w:hAnsi="TH SarabunIT๙" w:cs="TH SarabunIT๙"/>
          <w:sz w:val="32"/>
          <w:szCs w:val="32"/>
        </w:rPr>
        <w:t>………………….</w:t>
      </w:r>
      <w:r w:rsidR="00F56476">
        <w:rPr>
          <w:rFonts w:ascii="TH SarabunIT๙" w:eastAsia="Sarabun" w:hAnsi="TH SarabunIT๙" w:cs="TH SarabunIT๙"/>
          <w:sz w:val="32"/>
          <w:szCs w:val="32"/>
        </w:rPr>
        <w:t>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……………</w:t>
      </w:r>
      <w:r w:rsidR="00F56476">
        <w:rPr>
          <w:rFonts w:ascii="TH SarabunIT๙" w:eastAsia="Sarabun" w:hAnsi="TH SarabunIT๙" w:cs="TH SarabunIT๙"/>
          <w:sz w:val="32"/>
          <w:szCs w:val="32"/>
        </w:rPr>
        <w:t>..</w:t>
      </w:r>
    </w:p>
    <w:p w:rsidR="005B45AA" w:rsidRDefault="006D75AF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  <w:cs/>
        </w:rPr>
      </w:pPr>
      <w:r w:rsidRPr="000F64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ที่อยู่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DB32F9">
        <w:rPr>
          <w:rFonts w:ascii="TH SarabunIT๙" w:eastAsia="Sarabun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</w:p>
    <w:p w:rsidR="006D75AF" w:rsidRDefault="006D75AF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เบอร์โทรโรงพยาบาล...</w:t>
      </w:r>
      <w:r w:rsidR="00DB32F9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...............................ชื่อผู้ประสาน.............</w:t>
      </w:r>
      <w:r w:rsidR="00DB32F9">
        <w:rPr>
          <w:rFonts w:ascii="TH SarabunIT๙" w:eastAsia="Sarabu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...................เบอร์โทร....................................</w:t>
      </w:r>
    </w:p>
    <w:p w:rsidR="005B45AA" w:rsidRPr="00C5645E" w:rsidRDefault="006D75AF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E-mail……………………………………………………………………………………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…………….</w:t>
      </w:r>
      <w:r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………………………………………………..……</w:t>
      </w:r>
      <w:r w:rsidR="00FA514A">
        <w:rPr>
          <w:rFonts w:ascii="TH SarabunIT๙" w:eastAsia="Sarabun" w:hAnsi="TH SarabunIT๙" w:cs="TH SarabunIT๙" w:hint="cs"/>
          <w:sz w:val="32"/>
          <w:szCs w:val="32"/>
          <w:cs/>
        </w:rPr>
        <w:t>..</w:t>
      </w:r>
    </w:p>
    <w:p w:rsidR="005B45AA" w:rsidRPr="00C5645E" w:rsidRDefault="00CF5CD5" w:rsidP="00DB32F9">
      <w:pPr>
        <w:tabs>
          <w:tab w:val="left" w:pos="397"/>
        </w:tabs>
        <w:spacing w:before="240" w:line="240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C5645E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B3387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DB32F9" w:rsidRDefault="00DB32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๑ สถานการณ์ปัญหายาเสพติดของอำเภอที่เปลี่ยนแปลงหลังจากได้รับการรับรอง</w:t>
      </w:r>
    </w:p>
    <w:p w:rsidR="00906D98" w:rsidRDefault="00CF5CD5" w:rsidP="00DB32F9">
      <w:pPr>
        <w:tabs>
          <w:tab w:val="left" w:pos="397"/>
          <w:tab w:val="left" w:pos="426"/>
        </w:tabs>
        <w:spacing w:after="0" w:line="240" w:lineRule="auto"/>
        <w:ind w:left="426"/>
        <w:rPr>
          <w:rFonts w:ascii="TH SarabunIT๙" w:eastAsia="Sarabun" w:hAnsi="TH SarabunIT๙" w:cs="TH SarabunIT๙"/>
          <w:sz w:val="12"/>
          <w:szCs w:val="12"/>
        </w:rPr>
      </w:pP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…………….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..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…………………………..……………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…………..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..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</w:t>
      </w:r>
      <w:r w:rsidR="004928D1">
        <w:rPr>
          <w:rFonts w:ascii="TH SarabunIT๙" w:eastAsia="Sarabun" w:hAnsi="TH SarabunIT๙" w:cs="TH SarabunIT๙"/>
          <w:sz w:val="32"/>
          <w:szCs w:val="32"/>
        </w:rPr>
        <w:t>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4928D1">
        <w:rPr>
          <w:rFonts w:ascii="TH SarabunIT๙" w:eastAsia="Sarabun" w:hAnsi="TH SarabunIT๙" w:cs="TH SarabunIT๙"/>
          <w:sz w:val="32"/>
          <w:szCs w:val="32"/>
        </w:rPr>
        <w:t>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</w:t>
      </w:r>
    </w:p>
    <w:p w:rsidR="00906D98" w:rsidRPr="00906D98" w:rsidRDefault="00906D98" w:rsidP="00DB32F9">
      <w:pPr>
        <w:tabs>
          <w:tab w:val="left" w:pos="397"/>
          <w:tab w:val="left" w:pos="426"/>
        </w:tabs>
        <w:spacing w:after="0" w:line="240" w:lineRule="auto"/>
        <w:ind w:left="426"/>
        <w:rPr>
          <w:rFonts w:ascii="TH SarabunIT๙" w:eastAsia="Sarabun" w:hAnsi="TH SarabunIT๙" w:cs="TH SarabunIT๙"/>
          <w:sz w:val="12"/>
          <w:szCs w:val="12"/>
        </w:rPr>
      </w:pPr>
    </w:p>
    <w:p w:rsidR="00FA206D" w:rsidRDefault="00DB32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๒ ลำดับขั้นการพัฒนาคุณภาพของ</w:t>
      </w:r>
      <w:r w:rsidR="000F64F9">
        <w:rPr>
          <w:rFonts w:ascii="TH SarabunIT๙" w:eastAsia="Sarabun" w:hAnsi="TH SarabunIT๙" w:cs="TH SarabunIT๙" w:hint="cs"/>
          <w:sz w:val="32"/>
          <w:szCs w:val="32"/>
          <w:cs/>
        </w:rPr>
        <w:t>สถานพยาบาลยาเสพติดหรือ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โรงพยาบาลที่ผ่านหรือดำเนินการอยู่</w:t>
      </w:r>
    </w:p>
    <w:p w:rsidR="00FA206D" w:rsidRDefault="00BD25F1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DB32F9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906D98">
        <w:rPr>
          <w:rFonts w:ascii="TH SarabunIT๙" w:eastAsia="Sarabun" w:hAnsi="TH SarabunIT๙" w:cs="TH SarabunIT๙" w:hint="cs"/>
          <w:sz w:val="32"/>
          <w:szCs w:val="32"/>
          <w:cs/>
        </w:rPr>
        <w:t>1.2.1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="00FA206D" w:rsidRPr="00FA206D">
        <w:rPr>
          <w:rFonts w:ascii="TH SarabunIT๙" w:eastAsia="Sarabun" w:hAnsi="TH SarabunIT๙" w:cs="TH SarabunIT๙" w:hint="cs"/>
          <w:sz w:val="32"/>
          <w:szCs w:val="32"/>
          <w:cs/>
        </w:rPr>
        <w:t>สถานะของ</w:t>
      </w:r>
      <w:r w:rsidR="000F64F9">
        <w:rPr>
          <w:rFonts w:ascii="TH SarabunIT๙" w:eastAsia="Sarabun" w:hAnsi="TH SarabunIT๙" w:cs="TH SarabunIT๙" w:hint="cs"/>
          <w:sz w:val="32"/>
          <w:szCs w:val="32"/>
          <w:cs/>
        </w:rPr>
        <w:t>สถานพยาบาลฯหรือ</w:t>
      </w:r>
      <w:r w:rsidR="000F64F9" w:rsidRPr="00C5645E">
        <w:rPr>
          <w:rFonts w:ascii="TH SarabunIT๙" w:eastAsia="Sarabun" w:hAnsi="TH SarabunIT๙" w:cs="TH SarabunIT๙"/>
          <w:sz w:val="32"/>
          <w:szCs w:val="32"/>
          <w:cs/>
        </w:rPr>
        <w:t>โรงพยาบาล</w:t>
      </w:r>
      <w:r w:rsidR="00FA206D" w:rsidRPr="00FA206D">
        <w:rPr>
          <w:rFonts w:ascii="TH SarabunIT๙" w:eastAsia="Sarabun" w:hAnsi="TH SarabunIT๙" w:cs="TH SarabunIT๙" w:hint="cs"/>
          <w:sz w:val="32"/>
          <w:szCs w:val="32"/>
          <w:cs/>
        </w:rPr>
        <w:t>ที่ได้รับการพัฒนาและรับรองคุณภาพของ</w:t>
      </w:r>
      <w:r w:rsidR="00330B12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FA206D" w:rsidRPr="00FA206D">
        <w:rPr>
          <w:rFonts w:ascii="TH SarabunIT๙" w:eastAsia="Sarabun" w:hAnsi="TH SarabunIT๙" w:cs="TH SarabunIT๙" w:hint="cs"/>
          <w:sz w:val="32"/>
          <w:szCs w:val="32"/>
          <w:cs/>
        </w:rPr>
        <w:t>สรพ</w:t>
      </w:r>
      <w:r w:rsidR="00FA206D" w:rsidRPr="00FA206D">
        <w:rPr>
          <w:rFonts w:ascii="TH SarabunIT๙" w:eastAsia="Sarabun" w:hAnsi="TH SarabunIT๙" w:cs="TH SarabunIT๙"/>
          <w:sz w:val="32"/>
          <w:szCs w:val="32"/>
          <w:cs/>
        </w:rPr>
        <w:t>.</w:t>
      </w:r>
    </w:p>
    <w:p w:rsidR="000F64F9" w:rsidRDefault="000F64F9" w:rsidP="000F64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……………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</w:t>
      </w:r>
      <w:r>
        <w:rPr>
          <w:rFonts w:ascii="TH SarabunIT๙" w:eastAsia="Sarabun" w:hAnsi="TH SarabunIT๙" w:cs="TH SarabunIT๙"/>
          <w:sz w:val="32"/>
          <w:szCs w:val="32"/>
        </w:rPr>
        <w:t>…………….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</w:t>
      </w:r>
      <w:r>
        <w:rPr>
          <w:rFonts w:ascii="TH SarabunIT๙" w:eastAsia="Sarabun" w:hAnsi="TH SarabunIT๙" w:cs="TH SarabunIT๙"/>
          <w:sz w:val="32"/>
          <w:szCs w:val="32"/>
        </w:rPr>
        <w:t>..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</w:t>
      </w:r>
      <w:r>
        <w:rPr>
          <w:rFonts w:ascii="TH SarabunIT๙" w:eastAsia="Sarabun" w:hAnsi="TH SarabunIT๙" w:cs="TH SarabunIT๙"/>
          <w:sz w:val="32"/>
          <w:szCs w:val="32"/>
        </w:rPr>
        <w:t>…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</w:t>
      </w:r>
      <w:r>
        <w:rPr>
          <w:rFonts w:ascii="TH SarabunIT๙" w:eastAsia="Sarabun" w:hAnsi="TH SarabunIT๙" w:cs="TH SarabunIT๙"/>
          <w:sz w:val="32"/>
          <w:szCs w:val="32"/>
        </w:rPr>
        <w:t>……….</w:t>
      </w:r>
    </w:p>
    <w:p w:rsidR="000F64F9" w:rsidRDefault="000F64F9" w:rsidP="000F64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</w:t>
      </w:r>
      <w:r>
        <w:rPr>
          <w:rFonts w:ascii="TH SarabunIT๙" w:eastAsia="Sarabun" w:hAnsi="TH SarabunIT๙" w:cs="TH SarabunIT๙"/>
          <w:sz w:val="32"/>
          <w:szCs w:val="32"/>
        </w:rPr>
        <w:t>……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eastAsia="Sarabun" w:hAnsi="TH SarabunIT๙" w:cs="TH SarabunIT๙"/>
          <w:sz w:val="32"/>
          <w:szCs w:val="32"/>
        </w:rPr>
        <w:t>…………..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eastAsia="Sarabun" w:hAnsi="TH SarabunIT๙" w:cs="TH SarabunIT๙"/>
          <w:sz w:val="32"/>
          <w:szCs w:val="32"/>
        </w:rPr>
        <w:t>..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</w:t>
      </w:r>
      <w:r>
        <w:rPr>
          <w:rFonts w:ascii="TH SarabunIT๙" w:eastAsia="Sarabun" w:hAnsi="TH SarabunIT๙" w:cs="TH SarabunIT๙"/>
          <w:sz w:val="32"/>
          <w:szCs w:val="32"/>
        </w:rPr>
        <w:t>…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</w:t>
      </w:r>
      <w:r>
        <w:rPr>
          <w:rFonts w:ascii="TH SarabunIT๙" w:eastAsia="Sarabun" w:hAnsi="TH SarabunIT๙" w:cs="TH SarabunIT๙"/>
          <w:sz w:val="32"/>
          <w:szCs w:val="32"/>
        </w:rPr>
        <w:t>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</w:t>
      </w:r>
      <w:r>
        <w:rPr>
          <w:rFonts w:ascii="TH SarabunIT๙" w:eastAsia="Sarabun" w:hAnsi="TH SarabunIT๙" w:cs="TH SarabunIT๙"/>
          <w:sz w:val="32"/>
          <w:szCs w:val="32"/>
        </w:rPr>
        <w:t xml:space="preserve">  </w:t>
      </w:r>
    </w:p>
    <w:p w:rsidR="00DB32F9" w:rsidRDefault="00DB32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906D98">
        <w:rPr>
          <w:rFonts w:ascii="TH SarabunIT๙" w:eastAsia="Sarabun" w:hAnsi="TH SarabunIT๙" w:cs="TH SarabunIT๙" w:hint="cs"/>
          <w:sz w:val="32"/>
          <w:szCs w:val="32"/>
          <w:cs/>
        </w:rPr>
        <w:t>1.2.2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proofErr w:type="spellStart"/>
      <w:r w:rsidR="00BD25F1" w:rsidRPr="00BD25F1">
        <w:rPr>
          <w:rFonts w:ascii="TH SarabunIT๙" w:eastAsia="Sarabun" w:hAnsi="TH SarabunIT๙" w:cs="TH SarabunIT๙" w:hint="cs"/>
          <w:sz w:val="32"/>
          <w:szCs w:val="32"/>
          <w:cs/>
        </w:rPr>
        <w:t>สถานะ</w:t>
      </w:r>
      <w:r w:rsidR="00FA206D">
        <w:rPr>
          <w:rFonts w:ascii="TH SarabunIT๙" w:eastAsia="Sarabun" w:hAnsi="TH SarabunIT๙" w:cs="TH SarabunIT๙" w:hint="cs"/>
          <w:sz w:val="32"/>
          <w:szCs w:val="32"/>
          <w:cs/>
        </w:rPr>
        <w:t>การ</w:t>
      </w:r>
      <w:proofErr w:type="spellEnd"/>
      <w:r w:rsidR="00FA206D">
        <w:rPr>
          <w:rFonts w:ascii="TH SarabunIT๙" w:eastAsia="Sarabun" w:hAnsi="TH SarabunIT๙" w:cs="TH SarabunIT๙" w:hint="cs"/>
          <w:sz w:val="32"/>
          <w:szCs w:val="32"/>
          <w:cs/>
        </w:rPr>
        <w:t>พัฒนาและรับรองคุณภาพหน่วยงานยาเสพติด</w:t>
      </w:r>
    </w:p>
    <w:p w:rsidR="005B45AA" w:rsidRDefault="00CF5CD5" w:rsidP="00DB32F9">
      <w:pPr>
        <w:tabs>
          <w:tab w:val="left" w:pos="397"/>
        </w:tabs>
        <w:spacing w:after="0" w:line="240" w:lineRule="auto"/>
        <w:ind w:left="426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</w:t>
      </w:r>
      <w:r w:rsidR="004928D1">
        <w:rPr>
          <w:rFonts w:ascii="TH SarabunIT๙" w:eastAsia="Sarabun" w:hAnsi="TH SarabunIT๙" w:cs="TH SarabunIT๙"/>
          <w:sz w:val="32"/>
          <w:szCs w:val="32"/>
        </w:rPr>
        <w:t>.</w:t>
      </w:r>
      <w:r w:rsidRPr="00C5645E">
        <w:rPr>
          <w:rFonts w:ascii="TH SarabunIT๙" w:eastAsia="Sarabun" w:hAnsi="TH SarabunIT๙" w:cs="TH SarabunIT๙"/>
          <w:sz w:val="32"/>
          <w:szCs w:val="32"/>
        </w:rPr>
        <w:t>.…</w:t>
      </w:r>
      <w:r w:rsidR="004928D1">
        <w:rPr>
          <w:rFonts w:ascii="TH SarabunIT๙" w:eastAsia="Sarabun" w:hAnsi="TH SarabunIT๙" w:cs="TH SarabunIT๙"/>
          <w:sz w:val="32"/>
          <w:szCs w:val="32"/>
        </w:rPr>
        <w:t>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……..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</w:t>
      </w:r>
      <w:r w:rsidR="004928D1">
        <w:rPr>
          <w:rFonts w:ascii="TH SarabunIT๙" w:eastAsia="Sarabun" w:hAnsi="TH SarabunIT๙" w:cs="TH SarabunIT๙"/>
          <w:sz w:val="32"/>
          <w:szCs w:val="32"/>
        </w:rPr>
        <w:t>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</w:t>
      </w:r>
      <w:r w:rsidR="00BD25F1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</w:t>
      </w:r>
      <w:r w:rsidR="00BD25F1">
        <w:rPr>
          <w:rFonts w:ascii="TH SarabunIT๙" w:eastAsia="Sarabun" w:hAnsi="TH SarabunIT๙" w:cs="TH SarabunIT๙"/>
          <w:sz w:val="32"/>
          <w:szCs w:val="32"/>
        </w:rPr>
        <w:t>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………………</w:t>
      </w:r>
    </w:p>
    <w:p w:rsidR="00906D98" w:rsidRPr="00906D98" w:rsidRDefault="00906D98" w:rsidP="00DB32F9">
      <w:pPr>
        <w:tabs>
          <w:tab w:val="left" w:pos="397"/>
        </w:tabs>
        <w:spacing w:after="0" w:line="240" w:lineRule="auto"/>
        <w:ind w:left="426"/>
        <w:rPr>
          <w:rFonts w:ascii="TH SarabunIT๙" w:eastAsia="Sarabun" w:hAnsi="TH SarabunIT๙" w:cs="TH SarabunIT๙"/>
          <w:sz w:val="12"/>
          <w:szCs w:val="12"/>
        </w:rPr>
      </w:pPr>
    </w:p>
    <w:p w:rsidR="005B45AA" w:rsidRPr="00C5645E" w:rsidRDefault="00DB32F9" w:rsidP="00DB32F9">
      <w:pPr>
        <w:tabs>
          <w:tab w:val="left" w:pos="397"/>
        </w:tabs>
        <w:spacing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๓ ผลการดำเนินงานตามข้อเสนอแนะในการรับรองคุณภาพฯ ครั้งที่ผ่านมา</w:t>
      </w:r>
    </w:p>
    <w:tbl>
      <w:tblPr>
        <w:tblStyle w:val="affffff8"/>
        <w:tblW w:w="4675" w:type="pct"/>
        <w:tblInd w:w="534" w:type="dxa"/>
        <w:tblLook w:val="04A0" w:firstRow="1" w:lastRow="0" w:firstColumn="1" w:lastColumn="0" w:noHBand="0" w:noVBand="1"/>
      </w:tblPr>
      <w:tblGrid>
        <w:gridCol w:w="4820"/>
        <w:gridCol w:w="4393"/>
      </w:tblGrid>
      <w:tr w:rsidR="006D75AF" w:rsidTr="00330B12">
        <w:tc>
          <w:tcPr>
            <w:tcW w:w="2616" w:type="pct"/>
          </w:tcPr>
          <w:p w:rsidR="006D75AF" w:rsidRPr="00AB15FF" w:rsidRDefault="006D75AF" w:rsidP="00DB32F9">
            <w:pPr>
              <w:tabs>
                <w:tab w:val="left" w:pos="397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AB15FF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ข้อเสนอแนะในการรับรองคุณภาพฯครั้งที่ผ่านมา</w:t>
            </w:r>
          </w:p>
        </w:tc>
        <w:tc>
          <w:tcPr>
            <w:tcW w:w="2384" w:type="pct"/>
          </w:tcPr>
          <w:p w:rsidR="006D75AF" w:rsidRPr="00AB15FF" w:rsidRDefault="006D75AF" w:rsidP="00DB32F9">
            <w:pPr>
              <w:tabs>
                <w:tab w:val="left" w:pos="397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AB15FF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การปรับปรุงและการพัฒนา (3</w:t>
            </w:r>
            <w:r w:rsidRPr="00AB15F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P</w:t>
            </w:r>
            <w:r w:rsidRPr="00AB15FF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75AF" w:rsidTr="00330B12">
        <w:tc>
          <w:tcPr>
            <w:tcW w:w="2616" w:type="pct"/>
          </w:tcPr>
          <w:p w:rsidR="006D75AF" w:rsidRDefault="006D75AF" w:rsidP="00DB32F9">
            <w:pPr>
              <w:tabs>
                <w:tab w:val="left" w:pos="397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84" w:type="pct"/>
          </w:tcPr>
          <w:p w:rsidR="006D75AF" w:rsidRDefault="006D75AF" w:rsidP="00DB32F9">
            <w:pPr>
              <w:tabs>
                <w:tab w:val="left" w:pos="397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D75AF" w:rsidTr="00330B12">
        <w:tc>
          <w:tcPr>
            <w:tcW w:w="2616" w:type="pct"/>
          </w:tcPr>
          <w:p w:rsidR="006D75AF" w:rsidRDefault="006D75AF" w:rsidP="00DB32F9">
            <w:pPr>
              <w:tabs>
                <w:tab w:val="left" w:pos="397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84" w:type="pct"/>
          </w:tcPr>
          <w:p w:rsidR="006D75AF" w:rsidRDefault="006D75AF" w:rsidP="00DB32F9">
            <w:pPr>
              <w:tabs>
                <w:tab w:val="left" w:pos="397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D25F1" w:rsidTr="00330B12">
        <w:tc>
          <w:tcPr>
            <w:tcW w:w="2616" w:type="pct"/>
          </w:tcPr>
          <w:p w:rsidR="00BD25F1" w:rsidRDefault="00BD25F1" w:rsidP="00DB32F9">
            <w:pPr>
              <w:tabs>
                <w:tab w:val="left" w:pos="397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84" w:type="pct"/>
          </w:tcPr>
          <w:p w:rsidR="00BD25F1" w:rsidRDefault="00BD25F1" w:rsidP="00DB32F9">
            <w:pPr>
              <w:tabs>
                <w:tab w:val="left" w:pos="397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DB32F9" w:rsidRDefault="00DB32F9" w:rsidP="00DB32F9">
      <w:pPr>
        <w:tabs>
          <w:tab w:val="left" w:pos="397"/>
        </w:tabs>
        <w:spacing w:after="0" w:line="240" w:lineRule="auto"/>
        <w:ind w:left="426" w:hanging="142"/>
        <w:rPr>
          <w:rFonts w:ascii="TH SarabunIT๙" w:hAnsi="TH SarabunIT๙" w:cs="TH SarabunIT๙"/>
          <w:spacing w:val="-2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28D1" w:rsidRPr="00330B12">
        <w:rPr>
          <w:rFonts w:ascii="TH SarabunIT๙" w:hAnsi="TH SarabunIT๙" w:cs="TH SarabunIT๙"/>
          <w:spacing w:val="-2"/>
          <w:sz w:val="30"/>
          <w:szCs w:val="30"/>
          <w:cs/>
        </w:rPr>
        <w:t>หมายเหตุ</w:t>
      </w:r>
      <w:r w:rsidR="00BD25F1" w:rsidRPr="00330B12">
        <w:rPr>
          <w:rFonts w:ascii="TH SarabunIT๙" w:hAnsi="TH SarabunIT๙" w:cs="TH SarabunIT๙"/>
          <w:spacing w:val="-2"/>
          <w:sz w:val="30"/>
          <w:szCs w:val="30"/>
        </w:rPr>
        <w:t>:</w:t>
      </w:r>
      <w:r w:rsidR="00BD25F1" w:rsidRPr="00330B12">
        <w:rPr>
          <w:rFonts w:ascii="TH SarabunIT๙" w:hAnsi="TH SarabunIT๙" w:cs="TH SarabunIT๙"/>
          <w:spacing w:val="-2"/>
          <w:sz w:val="30"/>
          <w:szCs w:val="30"/>
          <w:cs/>
        </w:rPr>
        <w:t>โปรดแสดงให้เห็นกระบวนการพัฒนาตา</w:t>
      </w:r>
      <w:r w:rsidR="004928D1" w:rsidRPr="00330B12">
        <w:rPr>
          <w:rFonts w:ascii="TH SarabunIT๙" w:hAnsi="TH SarabunIT๙" w:cs="TH SarabunIT๙"/>
          <w:spacing w:val="-2"/>
          <w:sz w:val="30"/>
          <w:szCs w:val="30"/>
          <w:cs/>
        </w:rPr>
        <w:t>มหลัก</w:t>
      </w:r>
      <w:r w:rsidR="004928D1" w:rsidRPr="00330B12">
        <w:rPr>
          <w:rFonts w:ascii="TH SarabunIT๙" w:hAnsi="TH SarabunIT๙" w:cs="TH SarabunIT๙"/>
          <w:spacing w:val="-2"/>
          <w:sz w:val="30"/>
          <w:szCs w:val="30"/>
        </w:rPr>
        <w:t xml:space="preserve"> </w:t>
      </w:r>
      <w:r w:rsidR="00BD25F1" w:rsidRPr="00330B12">
        <w:rPr>
          <w:rFonts w:ascii="TH SarabunIT๙" w:hAnsi="TH SarabunIT๙" w:cs="TH SarabunIT๙"/>
          <w:spacing w:val="-2"/>
          <w:sz w:val="30"/>
          <w:szCs w:val="30"/>
        </w:rPr>
        <w:t>PDSA</w:t>
      </w:r>
      <w:r w:rsidR="004928D1" w:rsidRPr="00330B12">
        <w:rPr>
          <w:rFonts w:ascii="TH SarabunIT๙" w:hAnsi="TH SarabunIT๙" w:cs="TH SarabunIT๙"/>
          <w:spacing w:val="-2"/>
          <w:sz w:val="30"/>
          <w:szCs w:val="30"/>
        </w:rPr>
        <w:t xml:space="preserve">/PDCA </w:t>
      </w:r>
      <w:r w:rsidR="004928D1" w:rsidRPr="00330B12">
        <w:rPr>
          <w:rFonts w:ascii="TH SarabunIT๙" w:hAnsi="TH SarabunIT๙" w:cs="TH SarabunIT๙"/>
          <w:spacing w:val="-2"/>
          <w:sz w:val="30"/>
          <w:szCs w:val="30"/>
          <w:cs/>
        </w:rPr>
        <w:t>หรือหลัก</w:t>
      </w:r>
      <w:r w:rsidR="004928D1" w:rsidRPr="00330B12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 </w:t>
      </w:r>
      <w:r w:rsidR="00BD25F1" w:rsidRPr="00330B12">
        <w:rPr>
          <w:rFonts w:ascii="TH SarabunIT๙" w:hAnsi="TH SarabunIT๙" w:cs="TH SarabunIT๙"/>
          <w:spacing w:val="-2"/>
          <w:sz w:val="30"/>
          <w:szCs w:val="30"/>
          <w:cs/>
        </w:rPr>
        <w:t>๓</w:t>
      </w:r>
      <w:r w:rsidR="00BD25F1" w:rsidRPr="00330B12">
        <w:rPr>
          <w:rFonts w:ascii="TH SarabunIT๙" w:hAnsi="TH SarabunIT๙" w:cs="TH SarabunIT๙"/>
          <w:spacing w:val="-2"/>
          <w:sz w:val="30"/>
          <w:szCs w:val="30"/>
        </w:rPr>
        <w:t>P</w:t>
      </w:r>
      <w:r w:rsidR="004928D1" w:rsidRPr="00330B12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 </w:t>
      </w:r>
      <w:r w:rsidR="00BD25F1" w:rsidRPr="00330B12">
        <w:rPr>
          <w:rFonts w:ascii="TH SarabunIT๙" w:hAnsi="TH SarabunIT๙" w:cs="TH SarabunIT๙"/>
          <w:spacing w:val="-2"/>
          <w:sz w:val="30"/>
          <w:szCs w:val="30"/>
        </w:rPr>
        <w:t>(Purpose</w:t>
      </w:r>
      <w:r w:rsidRPr="00330B12">
        <w:rPr>
          <w:rFonts w:ascii="TH SarabunIT๙" w:hAnsi="TH SarabunIT๙" w:cs="TH SarabunIT๙"/>
          <w:spacing w:val="-2"/>
          <w:sz w:val="30"/>
          <w:szCs w:val="30"/>
        </w:rPr>
        <w:t xml:space="preserve"> </w:t>
      </w:r>
      <w:r w:rsidR="004928D1" w:rsidRPr="00330B12">
        <w:rPr>
          <w:rFonts w:ascii="TH SarabunIT๙" w:hAnsi="TH SarabunIT๙" w:cs="TH SarabunIT๙"/>
          <w:spacing w:val="-2"/>
          <w:sz w:val="30"/>
          <w:szCs w:val="30"/>
        </w:rPr>
        <w:t xml:space="preserve">Process </w:t>
      </w:r>
      <w:r w:rsidR="00BD25F1" w:rsidRPr="00330B12">
        <w:rPr>
          <w:rFonts w:ascii="TH SarabunIT๙" w:hAnsi="TH SarabunIT๙" w:cs="TH SarabunIT๙"/>
          <w:spacing w:val="-2"/>
          <w:sz w:val="30"/>
          <w:szCs w:val="30"/>
        </w:rPr>
        <w:t xml:space="preserve">Performance) </w:t>
      </w:r>
    </w:p>
    <w:p w:rsidR="00906D98" w:rsidRPr="00906D98" w:rsidRDefault="00906D98" w:rsidP="00DB32F9">
      <w:pPr>
        <w:tabs>
          <w:tab w:val="left" w:pos="397"/>
        </w:tabs>
        <w:spacing w:after="0" w:line="240" w:lineRule="auto"/>
        <w:ind w:left="426" w:hanging="142"/>
        <w:rPr>
          <w:rFonts w:ascii="TH SarabunIT๙" w:hAnsi="TH SarabunIT๙" w:cs="TH SarabunIT๙"/>
          <w:spacing w:val="-2"/>
          <w:sz w:val="12"/>
          <w:szCs w:val="12"/>
        </w:rPr>
      </w:pPr>
    </w:p>
    <w:p w:rsidR="006D75AF" w:rsidRPr="00DB32F9" w:rsidRDefault="00DB32F9" w:rsidP="00BF53FB">
      <w:pPr>
        <w:tabs>
          <w:tab w:val="left" w:pos="397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๔ สรุปความสำเร</w:t>
      </w:r>
      <w:r w:rsidR="00BF53FB">
        <w:rPr>
          <w:rFonts w:ascii="TH SarabunIT๙" w:eastAsia="Sarabun" w:hAnsi="TH SarabunIT๙" w:cs="TH SarabunIT๙"/>
          <w:sz w:val="32"/>
          <w:szCs w:val="32"/>
          <w:cs/>
        </w:rPr>
        <w:t>็จหรือการพัฒนาคุณภาพงานที่สำคัญ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ที่เกิดขึ้นหลัง</w:t>
      </w:r>
      <w:r w:rsidR="00BF53FB">
        <w:rPr>
          <w:rFonts w:ascii="TH SarabunIT๙" w:eastAsia="Sarabun" w:hAnsi="TH SarabunIT๙" w:cs="TH SarabunIT๙" w:hint="cs"/>
          <w:sz w:val="32"/>
          <w:szCs w:val="32"/>
          <w:cs/>
        </w:rPr>
        <w:t>จากผ่าน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การรับรองคุณภาพฯ </w:t>
      </w:r>
      <w:r w:rsidR="006D75AF">
        <w:rPr>
          <w:rFonts w:ascii="TH SarabunIT๙" w:eastAsia="Sarabun" w:hAnsi="TH SarabunIT๙" w:cs="TH SarabunIT๙" w:hint="cs"/>
          <w:sz w:val="32"/>
          <w:szCs w:val="32"/>
          <w:cs/>
        </w:rPr>
        <w:t>ใน 3 ปี</w:t>
      </w:r>
      <w:r w:rsidR="00330B12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</w:t>
      </w:r>
      <w:r w:rsidR="006D75AF">
        <w:rPr>
          <w:rFonts w:ascii="TH SarabunIT๙" w:eastAsia="Sarabun" w:hAnsi="TH SarabunIT๙" w:cs="TH SarabunIT๙" w:hint="cs"/>
          <w:sz w:val="32"/>
          <w:szCs w:val="32"/>
          <w:cs/>
        </w:rPr>
        <w:t>ที่ผ่านมา</w:t>
      </w:r>
      <w:r w:rsidR="00F5647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6D75AF" w:rsidRPr="00673BCD">
        <w:rPr>
          <w:rFonts w:ascii="TH SarabunIT๙" w:eastAsia="Sarabun" w:hAnsi="TH SarabunIT๙" w:cs="TH SarabunIT๙" w:hint="cs"/>
          <w:spacing w:val="6"/>
          <w:sz w:val="32"/>
          <w:szCs w:val="32"/>
          <w:cs/>
        </w:rPr>
        <w:t>เช่น ด้านการคัดกรอง การบำบัดรักษา</w:t>
      </w:r>
      <w:r w:rsidR="00906D98">
        <w:rPr>
          <w:rFonts w:ascii="TH SarabunIT๙" w:eastAsia="Sarabun" w:hAnsi="TH SarabunIT๙" w:cs="TH SarabunIT๙" w:hint="cs"/>
          <w:spacing w:val="6"/>
          <w:sz w:val="32"/>
          <w:szCs w:val="32"/>
          <w:cs/>
        </w:rPr>
        <w:t>และฟื้นฟู</w:t>
      </w:r>
      <w:r w:rsidR="006D75AF" w:rsidRPr="00673BCD">
        <w:rPr>
          <w:rFonts w:ascii="TH SarabunIT๙" w:eastAsia="Sarabun" w:hAnsi="TH SarabunIT๙" w:cs="TH SarabunIT๙" w:hint="cs"/>
          <w:spacing w:val="6"/>
          <w:sz w:val="32"/>
          <w:szCs w:val="32"/>
          <w:cs/>
        </w:rPr>
        <w:t xml:space="preserve"> </w:t>
      </w:r>
      <w:r w:rsidR="00673BCD" w:rsidRPr="00673BCD">
        <w:rPr>
          <w:rFonts w:ascii="TH SarabunIT๙" w:eastAsia="Sarabun" w:hAnsi="TH SarabunIT๙" w:cs="TH SarabunIT๙" w:hint="cs"/>
          <w:spacing w:val="6"/>
          <w:sz w:val="32"/>
          <w:szCs w:val="32"/>
          <w:cs/>
        </w:rPr>
        <w:t>การทำงานเชิงรุกร่วมกับเครือข่าย</w:t>
      </w:r>
      <w:r w:rsidR="00526590">
        <w:rPr>
          <w:rFonts w:ascii="TH SarabunIT๙" w:eastAsia="Sarabun" w:hAnsi="TH SarabunIT๙" w:cs="TH SarabunIT๙" w:hint="cs"/>
          <w:spacing w:val="6"/>
          <w:sz w:val="32"/>
          <w:szCs w:val="32"/>
          <w:cs/>
        </w:rPr>
        <w:t xml:space="preserve">  </w:t>
      </w:r>
      <w:r w:rsidR="006D75AF">
        <w:rPr>
          <w:rFonts w:ascii="TH SarabunIT๙" w:eastAsia="Sarabun" w:hAnsi="TH SarabunIT๙" w:cs="TH SarabunIT๙" w:hint="cs"/>
          <w:sz w:val="32"/>
          <w:szCs w:val="32"/>
          <w:cs/>
        </w:rPr>
        <w:t>ด้านวิชาการ</w:t>
      </w:r>
      <w:r w:rsidR="00330B12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BF53FB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ได้แก่ </w:t>
      </w:r>
      <w:r w:rsidR="006D75AF">
        <w:rPr>
          <w:rFonts w:ascii="TH SarabunIT๙" w:eastAsia="Sarabun" w:hAnsi="TH SarabunIT๙" w:cs="TH SarabunIT๙" w:hint="cs"/>
          <w:sz w:val="32"/>
          <w:szCs w:val="32"/>
          <w:cs/>
        </w:rPr>
        <w:t>การจัดทำคู่มือ/แนวทางการบำบัด/งานวิจัย/นวัตกรรม</w:t>
      </w:r>
      <w:r w:rsidR="00BF53FB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เป็นต้น และด้านอื่นๆ ได้แก่ </w:t>
      </w:r>
      <w:r w:rsidR="006D75AF">
        <w:rPr>
          <w:rFonts w:ascii="TH SarabunIT๙" w:eastAsia="Sarabun" w:hAnsi="TH SarabunIT๙" w:cs="TH SarabunIT๙" w:hint="cs"/>
          <w:sz w:val="32"/>
          <w:szCs w:val="32"/>
          <w:cs/>
        </w:rPr>
        <w:t>รางวัลที่ได้รับที่เกี่ยวข้องกับการบำบัดรักษายาเสพติด</w:t>
      </w:r>
      <w:r w:rsidR="00BD25F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BF53FB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BD25F1" w:rsidRPr="00330B12" w:rsidRDefault="00CF5CD5" w:rsidP="00330B12">
      <w:pPr>
        <w:tabs>
          <w:tab w:val="left" w:pos="397"/>
        </w:tabs>
        <w:spacing w:after="0" w:line="240" w:lineRule="auto"/>
        <w:ind w:left="426"/>
        <w:jc w:val="thaiDistribute"/>
        <w:rPr>
          <w:rFonts w:ascii="TH SarabunIT๙" w:eastAsia="Sarabun" w:hAnsi="TH SarabunIT๙" w:cs="TH SarabunIT๙"/>
          <w:spacing w:val="10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…………………………………………………………………………………………………………………………………..…………….……………………………………………………………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…………………………………………</w:t>
      </w:r>
      <w:r w:rsidR="00844F5F" w:rsidRPr="00330B12">
        <w:rPr>
          <w:rFonts w:ascii="TH SarabunIT๙" w:hAnsi="TH SarabunIT๙" w:cs="TH SarabunIT๙"/>
          <w:spacing w:val="10"/>
          <w:sz w:val="30"/>
          <w:szCs w:val="30"/>
          <w:cs/>
        </w:rPr>
        <w:t>หมายเหตุ</w:t>
      </w:r>
      <w:r w:rsidR="00BD25F1" w:rsidRPr="00330B12">
        <w:rPr>
          <w:rFonts w:ascii="TH SarabunIT๙" w:hAnsi="TH SarabunIT๙" w:cs="TH SarabunIT๙"/>
          <w:spacing w:val="10"/>
          <w:sz w:val="30"/>
          <w:szCs w:val="30"/>
        </w:rPr>
        <w:t>:</w:t>
      </w:r>
      <w:r w:rsidR="00BD25F1" w:rsidRPr="00330B1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โปรดแสดงให้เห็นกระบวนการพัฒนาตามหลัก </w:t>
      </w:r>
      <w:r w:rsidR="00BD25F1" w:rsidRPr="00330B12">
        <w:rPr>
          <w:rFonts w:ascii="TH SarabunIT๙" w:hAnsi="TH SarabunIT๙" w:cs="TH SarabunIT๙"/>
          <w:spacing w:val="-6"/>
          <w:sz w:val="30"/>
          <w:szCs w:val="30"/>
        </w:rPr>
        <w:t>PDSA</w:t>
      </w:r>
      <w:r w:rsidR="004928D1" w:rsidRPr="00330B12">
        <w:rPr>
          <w:rFonts w:ascii="TH SarabunIT๙" w:hAnsi="TH SarabunIT๙" w:cs="TH SarabunIT๙"/>
          <w:spacing w:val="-6"/>
          <w:sz w:val="30"/>
          <w:szCs w:val="30"/>
        </w:rPr>
        <w:t>/PDCA</w:t>
      </w:r>
      <w:r w:rsidR="00BD25F1" w:rsidRPr="00330B1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="00BD25F1" w:rsidRPr="00330B12">
        <w:rPr>
          <w:rFonts w:ascii="TH SarabunIT๙" w:hAnsi="TH SarabunIT๙" w:cs="TH SarabunIT๙"/>
          <w:spacing w:val="-6"/>
          <w:sz w:val="30"/>
          <w:szCs w:val="30"/>
          <w:cs/>
        </w:rPr>
        <w:t>หรือหลัก ๓</w:t>
      </w:r>
      <w:r w:rsidR="00BD25F1" w:rsidRPr="00330B12">
        <w:rPr>
          <w:rFonts w:ascii="TH SarabunIT๙" w:hAnsi="TH SarabunIT๙" w:cs="TH SarabunIT๙"/>
          <w:spacing w:val="-6"/>
          <w:sz w:val="30"/>
          <w:szCs w:val="30"/>
        </w:rPr>
        <w:t>P</w:t>
      </w:r>
      <w:r w:rsidR="00330B12" w:rsidRPr="00330B1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="00BD25F1" w:rsidRPr="00330B12">
        <w:rPr>
          <w:rFonts w:ascii="TH SarabunIT๙" w:hAnsi="TH SarabunIT๙" w:cs="TH SarabunIT๙"/>
          <w:spacing w:val="-6"/>
          <w:sz w:val="30"/>
          <w:szCs w:val="30"/>
        </w:rPr>
        <w:t>(Purpose</w:t>
      </w:r>
      <w:r w:rsidR="00DB32F9" w:rsidRPr="00330B1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="004928D1" w:rsidRPr="00330B12">
        <w:rPr>
          <w:rFonts w:ascii="TH SarabunIT๙" w:hAnsi="TH SarabunIT๙" w:cs="TH SarabunIT๙"/>
          <w:spacing w:val="-6"/>
          <w:sz w:val="30"/>
          <w:szCs w:val="30"/>
        </w:rPr>
        <w:t xml:space="preserve">Process </w:t>
      </w:r>
      <w:r w:rsidR="00BD25F1" w:rsidRPr="00330B12">
        <w:rPr>
          <w:rFonts w:ascii="TH SarabunIT๙" w:hAnsi="TH SarabunIT๙" w:cs="TH SarabunIT๙"/>
          <w:spacing w:val="-6"/>
          <w:sz w:val="30"/>
          <w:szCs w:val="30"/>
        </w:rPr>
        <w:t>Performance)</w:t>
      </w:r>
      <w:r w:rsidR="00BD25F1" w:rsidRPr="00330B12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</w:p>
    <w:p w:rsidR="00DB32F9" w:rsidRDefault="00671808" w:rsidP="00DB32F9">
      <w:pPr>
        <w:tabs>
          <w:tab w:val="left" w:pos="397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br w:type="page"/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๒</w:t>
      </w:r>
      <w:r w:rsidR="00CF5CD5" w:rsidRPr="00C5645E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B3387F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สรุปข้อมูลสำคัญของหน่วยงาน</w:t>
      </w:r>
      <w:r w:rsidR="00F56476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CF5CD5" w:rsidRPr="00C5645E">
        <w:rPr>
          <w:rFonts w:ascii="TH SarabunIT๙" w:eastAsia="Sarabun" w:hAnsi="TH SarabunIT๙" w:cs="TH SarabunIT๙"/>
          <w:b/>
          <w:sz w:val="32"/>
          <w:szCs w:val="32"/>
        </w:rPr>
        <w:t>(Unit Profile)</w:t>
      </w:r>
    </w:p>
    <w:p w:rsidR="00DB32F9" w:rsidRDefault="00DB32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๑ </w:t>
      </w:r>
      <w:proofErr w:type="spellStart"/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พันธ</w:t>
      </w:r>
      <w:proofErr w:type="spellEnd"/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กิจ</w:t>
      </w:r>
      <w:r w:rsidR="006D75AF">
        <w:rPr>
          <w:rFonts w:ascii="TH SarabunIT๙" w:eastAsia="Sarabun" w:hAnsi="TH SarabunIT๙" w:cs="TH SarabunIT๙" w:hint="cs"/>
          <w:sz w:val="32"/>
          <w:szCs w:val="32"/>
          <w:cs/>
        </w:rPr>
        <w:t>ของหน่วยงานบำบัดยาเสพติด</w:t>
      </w:r>
    </w:p>
    <w:p w:rsidR="00DB32F9" w:rsidRDefault="00DB32F9" w:rsidP="00DB32F9">
      <w:pPr>
        <w:tabs>
          <w:tab w:val="left" w:pos="397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6D75AF" w:rsidRPr="006D75AF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sz w:val="32"/>
          <w:szCs w:val="32"/>
        </w:rPr>
        <w:t>……………..……………………………..…………</w:t>
      </w:r>
      <w:r w:rsidR="006D75AF" w:rsidRPr="006D75AF">
        <w:rPr>
          <w:rFonts w:ascii="TH SarabunIT๙" w:eastAsia="Sarabun" w:hAnsi="TH SarabunIT๙" w:cs="TH SarabunIT๙"/>
          <w:sz w:val="32"/>
          <w:szCs w:val="32"/>
        </w:rPr>
        <w:tab/>
        <w:t>……………………………………………………………………………</w:t>
      </w:r>
      <w:r>
        <w:rPr>
          <w:rFonts w:ascii="TH SarabunIT๙" w:eastAsia="Sarabun" w:hAnsi="TH SarabunIT๙" w:cs="TH SarabunIT๙"/>
          <w:sz w:val="32"/>
          <w:szCs w:val="32"/>
        </w:rPr>
        <w:t>…………..</w:t>
      </w:r>
      <w:r w:rsidR="006D75AF" w:rsidRPr="006D75AF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</w:t>
      </w:r>
    </w:p>
    <w:p w:rsidR="00DB32F9" w:rsidRDefault="00DB32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6D75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2.2 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เป้าหมาย</w:t>
      </w:r>
      <w:r w:rsidR="006D75AF" w:rsidRPr="006D75AF">
        <w:rPr>
          <w:rFonts w:ascii="TH SarabunIT๙" w:eastAsia="Sarabun" w:hAnsi="TH SarabunIT๙" w:cs="TH SarabunIT๙" w:hint="cs"/>
          <w:sz w:val="32"/>
          <w:szCs w:val="32"/>
          <w:cs/>
        </w:rPr>
        <w:t>ของหน่วยงานบำบัดยาเสพติด</w:t>
      </w:r>
    </w:p>
    <w:p w:rsidR="00DB32F9" w:rsidRDefault="006D75AF" w:rsidP="00DB32F9">
      <w:pPr>
        <w:tabs>
          <w:tab w:val="left" w:pos="397"/>
        </w:tabs>
        <w:ind w:left="426"/>
        <w:rPr>
          <w:rFonts w:ascii="TH SarabunIT๙" w:eastAsia="Sarabun" w:hAnsi="TH SarabunIT๙" w:cs="TH SarabunIT๙"/>
          <w:sz w:val="32"/>
          <w:szCs w:val="32"/>
        </w:rPr>
      </w:pPr>
      <w:r w:rsidRPr="006D75AF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…………..</w:t>
      </w:r>
      <w:r w:rsidRPr="006D75AF">
        <w:rPr>
          <w:rFonts w:ascii="TH SarabunIT๙" w:eastAsia="Sarabun" w:hAnsi="TH SarabunIT๙" w:cs="TH SarabunIT๙"/>
          <w:sz w:val="32"/>
          <w:szCs w:val="32"/>
        </w:rPr>
        <w:t>………..…………….</w:t>
      </w:r>
      <w:r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D75AF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…………..</w:t>
      </w:r>
      <w:r w:rsidRPr="006D75AF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</w:t>
      </w:r>
    </w:p>
    <w:p w:rsidR="006D75AF" w:rsidRPr="00C5645E" w:rsidRDefault="006D75AF" w:rsidP="00DB32F9">
      <w:pPr>
        <w:tabs>
          <w:tab w:val="left" w:pos="397"/>
        </w:tabs>
        <w:spacing w:after="0" w:line="240" w:lineRule="auto"/>
        <w:ind w:left="426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>2.3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ตัวชี้วัด</w:t>
      </w:r>
      <w:r w:rsidRPr="006D75AF">
        <w:rPr>
          <w:rFonts w:ascii="TH SarabunIT๙" w:eastAsia="Sarabun" w:hAnsi="TH SarabunIT๙" w:cs="TH SarabunIT๙" w:hint="cs"/>
          <w:sz w:val="32"/>
          <w:szCs w:val="32"/>
          <w:cs/>
        </w:rPr>
        <w:t>ของหน่วยงานบำบัดยาเสพติด</w:t>
      </w:r>
    </w:p>
    <w:p w:rsidR="005B45AA" w:rsidRPr="00C5645E" w:rsidRDefault="00CF5CD5" w:rsidP="00DB32F9">
      <w:pPr>
        <w:tabs>
          <w:tab w:val="left" w:pos="397"/>
        </w:tabs>
        <w:spacing w:after="0" w:line="240" w:lineRule="auto"/>
        <w:ind w:left="426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…………..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…………………………………………………………..…………….</w:t>
      </w:r>
    </w:p>
    <w:p w:rsidR="00DB32F9" w:rsidRDefault="00CF5CD5" w:rsidP="00DB32F9">
      <w:pPr>
        <w:tabs>
          <w:tab w:val="left" w:pos="397"/>
        </w:tabs>
        <w:spacing w:after="0" w:line="240" w:lineRule="auto"/>
        <w:ind w:left="426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="00DB32F9">
        <w:rPr>
          <w:rFonts w:ascii="TH SarabunIT๙" w:eastAsia="Sarabun" w:hAnsi="TH SarabunIT๙" w:cs="TH SarabunIT๙"/>
          <w:sz w:val="32"/>
          <w:szCs w:val="32"/>
        </w:rPr>
        <w:t>……………</w:t>
      </w:r>
      <w:r w:rsidRPr="00C5645E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</w:t>
      </w:r>
    </w:p>
    <w:p w:rsidR="00906D98" w:rsidRPr="00906D98" w:rsidRDefault="00906D98" w:rsidP="00DB32F9">
      <w:pPr>
        <w:tabs>
          <w:tab w:val="left" w:pos="397"/>
        </w:tabs>
        <w:spacing w:after="0" w:line="240" w:lineRule="auto"/>
        <w:ind w:left="426"/>
        <w:rPr>
          <w:rFonts w:ascii="TH SarabunIT๙" w:eastAsia="Sarabun" w:hAnsi="TH SarabunIT๙" w:cs="TH SarabunIT๙"/>
          <w:sz w:val="16"/>
          <w:szCs w:val="16"/>
        </w:rPr>
      </w:pPr>
    </w:p>
    <w:p w:rsidR="005B45AA" w:rsidRPr="00C5645E" w:rsidRDefault="00CF5CD5" w:rsidP="00DB32F9">
      <w:pPr>
        <w:tabs>
          <w:tab w:val="left" w:pos="397"/>
        </w:tabs>
        <w:spacing w:after="0" w:line="240" w:lineRule="auto"/>
        <w:ind w:left="426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DB32F9">
        <w:rPr>
          <w:rFonts w:ascii="TH SarabunIT๙" w:eastAsia="Sarabun" w:hAnsi="TH SarabunIT๙" w:cs="TH SarabunIT๙"/>
          <w:sz w:val="32"/>
          <w:szCs w:val="32"/>
        </w:rPr>
        <w:t>4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 ขอบเขตของการจัดบริการ</w:t>
      </w:r>
    </w:p>
    <w:p w:rsidR="005B45AA" w:rsidRDefault="00906D98" w:rsidP="00DB32F9">
      <w:pPr>
        <w:tabs>
          <w:tab w:val="left" w:pos="397"/>
        </w:tabs>
        <w:spacing w:after="0" w:line="240" w:lineRule="auto"/>
        <w:ind w:left="72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2.4.1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4928D1" w:rsidRPr="004928D1">
        <w:rPr>
          <w:rFonts w:ascii="TH SarabunIT๙" w:eastAsia="Sarabun" w:hAnsi="TH SarabunIT๙" w:cs="TH SarabunIT๙" w:hint="cs"/>
          <w:sz w:val="32"/>
          <w:szCs w:val="32"/>
          <w:cs/>
        </w:rPr>
        <w:t>สถานภาพของสถานพยาบาล</w:t>
      </w:r>
      <w:r w:rsidR="004928D1" w:rsidRPr="004928D1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="004928D1" w:rsidRPr="004928D1">
        <w:rPr>
          <w:rFonts w:ascii="TH SarabunIT๙" w:eastAsia="Sarabun" w:hAnsi="TH SarabunIT๙" w:cs="TH SarabunIT๙" w:hint="cs"/>
          <w:sz w:val="32"/>
          <w:szCs w:val="32"/>
          <w:cs/>
        </w:rPr>
        <w:t>โรงพยาบาลระดับ</w:t>
      </w:r>
      <w:r w:rsidR="004928D1" w:rsidRPr="004928D1">
        <w:rPr>
          <w:rFonts w:ascii="TH SarabunIT๙" w:eastAsia="Sarabun" w:hAnsi="TH SarabunIT๙" w:cs="TH SarabunIT๙"/>
          <w:sz w:val="32"/>
          <w:szCs w:val="32"/>
          <w:cs/>
        </w:rPr>
        <w:t>..........</w:t>
      </w:r>
      <w:r w:rsidR="004928D1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  <w:r w:rsidR="004928D1" w:rsidRPr="004928D1">
        <w:rPr>
          <w:rFonts w:ascii="TH SarabunIT๙" w:eastAsia="Sarabun" w:hAnsi="TH SarabunIT๙" w:cs="TH SarabunIT๙"/>
          <w:sz w:val="32"/>
          <w:szCs w:val="32"/>
          <w:cs/>
        </w:rPr>
        <w:t xml:space="preserve">...... </w:t>
      </w:r>
      <w:r w:rsidR="004928D1" w:rsidRPr="004928D1">
        <w:rPr>
          <w:rFonts w:ascii="TH SarabunIT๙" w:eastAsia="Sarabun" w:hAnsi="TH SarabunIT๙" w:cs="TH SarabunIT๙" w:hint="cs"/>
          <w:sz w:val="32"/>
          <w:szCs w:val="32"/>
          <w:cs/>
        </w:rPr>
        <w:t>จำนวน</w:t>
      </w:r>
      <w:r w:rsidR="004928D1" w:rsidRPr="004928D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4928D1" w:rsidRPr="004928D1">
        <w:rPr>
          <w:rFonts w:ascii="TH SarabunIT๙" w:eastAsia="Sarabun" w:hAnsi="TH SarabunIT๙" w:cs="TH SarabunIT๙"/>
          <w:sz w:val="32"/>
          <w:szCs w:val="32"/>
        </w:rPr>
        <w:t>……</w:t>
      </w:r>
      <w:r w:rsidR="004928D1">
        <w:rPr>
          <w:rFonts w:ascii="TH SarabunIT๙" w:eastAsia="Sarabun" w:hAnsi="TH SarabunIT๙" w:cs="TH SarabunIT๙"/>
          <w:sz w:val="32"/>
          <w:szCs w:val="32"/>
        </w:rPr>
        <w:t>……</w:t>
      </w:r>
      <w:r w:rsidR="004928D1" w:rsidRPr="004928D1">
        <w:rPr>
          <w:rFonts w:ascii="TH SarabunIT๙" w:eastAsia="Sarabun" w:hAnsi="TH SarabunIT๙" w:cs="TH SarabunIT๙"/>
          <w:sz w:val="32"/>
          <w:szCs w:val="32"/>
        </w:rPr>
        <w:t>.....</w:t>
      </w:r>
      <w:r w:rsidR="004928D1" w:rsidRPr="004928D1">
        <w:rPr>
          <w:rFonts w:ascii="TH SarabunIT๙" w:eastAsia="Sarabun" w:hAnsi="TH SarabunIT๙" w:cs="TH SarabunIT๙" w:hint="cs"/>
          <w:sz w:val="32"/>
          <w:szCs w:val="32"/>
          <w:cs/>
        </w:rPr>
        <w:t>เตียง</w:t>
      </w:r>
    </w:p>
    <w:p w:rsidR="00906D98" w:rsidRDefault="00906D98" w:rsidP="00906D98">
      <w:pPr>
        <w:tabs>
          <w:tab w:val="left" w:pos="397"/>
        </w:tabs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เปิดให้บริการผู้ป่วยยาและสารเสพติดในรูปแบบใด (ผู้ป่วยนอก/ผู้ป่วยใน)และช่วงเวลาให้บริการ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906D98" w:rsidRPr="00C5645E" w:rsidRDefault="00906D98" w:rsidP="00906D98">
      <w:pPr>
        <w:tabs>
          <w:tab w:val="left" w:pos="397"/>
        </w:tabs>
        <w:spacing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512E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</w:p>
    <w:p w:rsidR="005B45AA" w:rsidRPr="00906D98" w:rsidRDefault="00DB32F9" w:rsidP="00DB32F9">
      <w:pPr>
        <w:tabs>
          <w:tab w:val="left" w:pos="397"/>
        </w:tabs>
        <w:spacing w:after="0" w:line="240" w:lineRule="auto"/>
        <w:ind w:left="360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906D98">
        <w:rPr>
          <w:rFonts w:ascii="TH SarabunIT๙" w:eastAsia="Sarabun" w:hAnsi="TH SarabunIT๙" w:cs="TH SarabunIT๙"/>
          <w:sz w:val="32"/>
          <w:szCs w:val="32"/>
        </w:rPr>
        <w:t xml:space="preserve">     2.4.2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>รูปแบบการบำบัดรักษา</w:t>
      </w:r>
      <w:r w:rsidR="009D537C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และฟื้นฟูผู้ป่วยยาและสารเสพติด 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และการติดตามที่มีการปรับปรุงเปลี่ยนแปลงภายหลังการรับรองฯ</w:t>
      </w:r>
      <w:r w:rsidR="00BF53FB">
        <w:rPr>
          <w:rFonts w:ascii="TH SarabunIT๙" w:eastAsia="Sarabun" w:hAnsi="TH SarabunIT๙" w:cs="TH SarabunIT๙" w:hint="cs"/>
          <w:sz w:val="32"/>
          <w:szCs w:val="32"/>
          <w:cs/>
        </w:rPr>
        <w:t>ในครั้งที่ผ่านมา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906D98">
        <w:rPr>
          <w:rFonts w:ascii="TH SarabunIT๙" w:eastAsia="Sarabun" w:hAnsi="TH SarabunIT๙" w:cs="TH SarabunIT๙" w:hint="cs"/>
          <w:sz w:val="32"/>
          <w:szCs w:val="32"/>
          <w:cs/>
        </w:rPr>
        <w:t>(รวมทั้งมินิ</w:t>
      </w:r>
      <w:proofErr w:type="spellStart"/>
      <w:r w:rsidR="00906D98">
        <w:rPr>
          <w:rFonts w:ascii="TH SarabunIT๙" w:eastAsia="Sarabun" w:hAnsi="TH SarabunIT๙" w:cs="TH SarabunIT๙" w:hint="cs"/>
          <w:sz w:val="32"/>
          <w:szCs w:val="32"/>
          <w:cs/>
        </w:rPr>
        <w:t>ธัญญา</w:t>
      </w:r>
      <w:proofErr w:type="spellEnd"/>
      <w:r w:rsidR="00906D98">
        <w:rPr>
          <w:rFonts w:ascii="TH SarabunIT๙" w:eastAsia="Sarabun" w:hAnsi="TH SarabunIT๙" w:cs="TH SarabunIT๙" w:hint="cs"/>
          <w:sz w:val="32"/>
          <w:szCs w:val="32"/>
          <w:cs/>
        </w:rPr>
        <w:t>รักษ์ ถ้ามี)</w:t>
      </w:r>
    </w:p>
    <w:p w:rsidR="00DB32F9" w:rsidRDefault="00DB32F9" w:rsidP="00DB32F9">
      <w:pPr>
        <w:tabs>
          <w:tab w:val="left" w:pos="426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…………………………………………………………………………………………………………………………………………….............</w:t>
      </w:r>
    </w:p>
    <w:p w:rsidR="00DB32F9" w:rsidRDefault="00DB32F9" w:rsidP="00DB32F9">
      <w:pPr>
        <w:tabs>
          <w:tab w:val="left" w:pos="426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………………………………………………………………………………………………………………………………………………………..</w:t>
      </w:r>
    </w:p>
    <w:p w:rsidR="00906D98" w:rsidRPr="00906D98" w:rsidRDefault="00906D98" w:rsidP="00DB32F9">
      <w:pPr>
        <w:tabs>
          <w:tab w:val="left" w:pos="426"/>
        </w:tabs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:rsidR="005B45AA" w:rsidRPr="00C5645E" w:rsidRDefault="00677E99" w:rsidP="00F52BF7">
      <w:pPr>
        <w:tabs>
          <w:tab w:val="left" w:pos="397"/>
        </w:tabs>
        <w:spacing w:after="0" w:line="240" w:lineRule="auto"/>
        <w:ind w:left="426" w:hanging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="00FA514A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DB32F9">
        <w:rPr>
          <w:rFonts w:ascii="TH SarabunIT๙" w:eastAsia="Sarabun" w:hAnsi="TH SarabunIT๙" w:cs="TH SarabunIT๙"/>
          <w:sz w:val="32"/>
          <w:szCs w:val="32"/>
        </w:rPr>
        <w:t>5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 รูปแบบการดำเนินงานป้องกันเชิงรุกที่มีการดำเนินการเพิ่มเติมหลังการรับรองฯ</w:t>
      </w:r>
      <w:r w:rsidR="001A425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B32F9" w:rsidRPr="00DB32F9">
        <w:rPr>
          <w:rFonts w:ascii="TH SarabunIT๙" w:eastAsia="Sarabun" w:hAnsi="TH SarabunIT๙" w:cs="TH SarabunIT๙"/>
          <w:sz w:val="32"/>
          <w:szCs w:val="32"/>
        </w:rPr>
        <w:t>(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โปรดระบุ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กิจกรรม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โครงการ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เป้าหมาย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ผลลัพธ์</w:t>
      </w:r>
      <w:r w:rsid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อย่างชัดเจน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ข้อมูลย้อนหลัง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๓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ปี</w:t>
      </w:r>
      <w:r w:rsidR="001A425D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หรือกรอกเป็นตารางให้เห็นชัดเจน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:rsidR="00906D98" w:rsidRPr="00FC4872" w:rsidRDefault="00677E99" w:rsidP="00906D98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 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2371"/>
        <w:gridCol w:w="2126"/>
      </w:tblGrid>
      <w:tr w:rsidR="00906D98" w:rsidRPr="001512EA" w:rsidTr="00906D98">
        <w:trPr>
          <w:jc w:val="center"/>
        </w:trPr>
        <w:tc>
          <w:tcPr>
            <w:tcW w:w="4433" w:type="dxa"/>
            <w:shd w:val="clear" w:color="auto" w:fill="auto"/>
          </w:tcPr>
          <w:p w:rsidR="00906D98" w:rsidRPr="009C50ED" w:rsidRDefault="00906D98" w:rsidP="00906D9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71" w:type="dxa"/>
            <w:shd w:val="clear" w:color="auto" w:fill="auto"/>
          </w:tcPr>
          <w:p w:rsidR="00906D98" w:rsidRPr="009C50ED" w:rsidRDefault="00906D98" w:rsidP="00906D9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shd w:val="clear" w:color="auto" w:fill="auto"/>
          </w:tcPr>
          <w:p w:rsidR="00906D98" w:rsidRPr="009C50ED" w:rsidRDefault="00906D98" w:rsidP="00906D9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906D98" w:rsidRPr="001512EA" w:rsidTr="00906D98">
        <w:trPr>
          <w:jc w:val="center"/>
        </w:trPr>
        <w:tc>
          <w:tcPr>
            <w:tcW w:w="4433" w:type="dxa"/>
            <w:shd w:val="clear" w:color="auto" w:fill="auto"/>
          </w:tcPr>
          <w:p w:rsidR="00906D98" w:rsidRPr="001512EA" w:rsidRDefault="00906D98" w:rsidP="00906D98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906D98" w:rsidRPr="001512EA" w:rsidRDefault="00906D98" w:rsidP="00906D98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906D98" w:rsidRPr="001512EA" w:rsidRDefault="00906D98" w:rsidP="00906D98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D98" w:rsidRPr="001512EA" w:rsidTr="00906D98">
        <w:trPr>
          <w:jc w:val="center"/>
        </w:trPr>
        <w:tc>
          <w:tcPr>
            <w:tcW w:w="4433" w:type="dxa"/>
            <w:shd w:val="clear" w:color="auto" w:fill="auto"/>
          </w:tcPr>
          <w:p w:rsidR="00906D98" w:rsidRPr="001512EA" w:rsidRDefault="00906D98" w:rsidP="00906D98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906D98" w:rsidRPr="001512EA" w:rsidRDefault="00906D98" w:rsidP="00906D98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906D98" w:rsidRPr="001512EA" w:rsidRDefault="00906D98" w:rsidP="00906D98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D98" w:rsidRPr="001512EA" w:rsidTr="00906D98">
        <w:trPr>
          <w:jc w:val="center"/>
        </w:trPr>
        <w:tc>
          <w:tcPr>
            <w:tcW w:w="4433" w:type="dxa"/>
            <w:shd w:val="clear" w:color="auto" w:fill="auto"/>
          </w:tcPr>
          <w:p w:rsidR="00906D98" w:rsidRPr="001512EA" w:rsidRDefault="00906D98" w:rsidP="00906D98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906D98" w:rsidRPr="001512EA" w:rsidRDefault="00906D98" w:rsidP="00906D98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906D98" w:rsidRPr="001512EA" w:rsidRDefault="00906D98" w:rsidP="00906D98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6D98" w:rsidRPr="00906D98" w:rsidRDefault="00906D98" w:rsidP="00906D98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:rsidR="00BF53FB" w:rsidRDefault="00BF53FB" w:rsidP="00906D98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2.6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โครงสร้างของหน่วยงานยาเสพติด</w:t>
      </w:r>
    </w:p>
    <w:p w:rsidR="00BF53FB" w:rsidRDefault="00BF53FB" w:rsidP="00BF53FB">
      <w:pPr>
        <w:tabs>
          <w:tab w:val="left" w:pos="397"/>
        </w:tabs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</w:p>
    <w:p w:rsidR="00BF53FB" w:rsidRDefault="00BF53FB" w:rsidP="00BF53FB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</w:p>
    <w:p w:rsidR="00906D98" w:rsidRPr="00906D98" w:rsidRDefault="00906D98" w:rsidP="00BF53FB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16"/>
          <w:szCs w:val="16"/>
        </w:rPr>
      </w:pPr>
    </w:p>
    <w:p w:rsidR="005B45AA" w:rsidRPr="00C5645E" w:rsidRDefault="00677E99" w:rsidP="00BF53FB">
      <w:pPr>
        <w:tabs>
          <w:tab w:val="left" w:pos="397"/>
        </w:tabs>
        <w:spacing w:after="0" w:line="240" w:lineRule="auto"/>
        <w:ind w:left="426" w:hanging="28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BF53FB">
        <w:rPr>
          <w:rFonts w:ascii="TH SarabunIT๙" w:eastAsia="Sarabun" w:hAnsi="TH SarabunIT๙" w:cs="TH SarabunIT๙" w:hint="cs"/>
          <w:sz w:val="32"/>
          <w:szCs w:val="32"/>
          <w:cs/>
        </w:rPr>
        <w:t>7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 อัตรากำลังของหน่วยงาน</w:t>
      </w:r>
      <w:r w:rsidR="00DB32F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B32F9" w:rsidRPr="00DB32F9">
        <w:rPr>
          <w:rFonts w:ascii="TH SarabunIT๙" w:eastAsia="Sarabun" w:hAnsi="TH SarabunIT๙" w:cs="TH SarabunIT๙"/>
          <w:sz w:val="32"/>
          <w:szCs w:val="32"/>
        </w:rPr>
        <w:t>(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ระบุ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ชื่อ</w:t>
      </w:r>
      <w:r w:rsidR="00F52BF7">
        <w:rPr>
          <w:rFonts w:ascii="TH SarabunIT๙" w:eastAsia="Sarabun" w:hAnsi="TH SarabunIT๙" w:cs="TH SarabunIT๙" w:hint="cs"/>
          <w:sz w:val="32"/>
          <w:szCs w:val="32"/>
          <w:cs/>
        </w:rPr>
        <w:t>-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สกุล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ตำแหน่ง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ของแต่ละบุคคล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ระบุความรับผิดชอบ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หลัก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รอง</w:t>
      </w:r>
      <w:r w:rsidR="00F52BF7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หรือร่วม</w:t>
      </w:r>
      <w:r w:rsidR="00F52BF7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="00F52BF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B32F9" w:rsidRPr="00DB32F9">
        <w:rPr>
          <w:rFonts w:ascii="TH SarabunIT๙" w:eastAsia="Sarabun" w:hAnsi="TH SarabunIT๙" w:cs="TH SarabunIT๙"/>
          <w:sz w:val="32"/>
          <w:szCs w:val="32"/>
        </w:rPr>
        <w:t xml:space="preserve">part time-full time 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คุณวุฒิ</w:t>
      </w:r>
      <w:r w:rsidR="00DB32F9">
        <w:rPr>
          <w:rFonts w:ascii="TH SarabunIT๙" w:eastAsia="Sarabun" w:hAnsi="TH SarabunIT๙" w:cs="TH SarabunIT๙"/>
          <w:sz w:val="32"/>
          <w:szCs w:val="32"/>
        </w:rPr>
        <w:t>-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ระบุทั้งวุฒิการศึกษา</w:t>
      </w:r>
      <w:r w:rsidR="001A425D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การอบรมเฉพาะทาง</w:t>
      </w:r>
      <w:r w:rsidR="00DB32F9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การอบรมที่เกี่ยวข้อง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และระบุปี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พ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ศ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DB32F9" w:rsidRPr="00DB32F9">
        <w:rPr>
          <w:rFonts w:ascii="TH SarabunIT๙" w:eastAsia="Sarabun" w:hAnsi="TH SarabunIT๙" w:cs="TH SarabunIT๙" w:hint="cs"/>
          <w:sz w:val="32"/>
          <w:szCs w:val="32"/>
          <w:cs/>
        </w:rPr>
        <w:t>ที่จบหรืออบรมมา</w:t>
      </w:r>
      <w:r w:rsidR="00DB32F9" w:rsidRPr="00DB32F9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:rsidR="005B45AA" w:rsidRPr="00DB32F9" w:rsidRDefault="005B45AA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Style w:val="a7"/>
        <w:tblW w:w="9213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418"/>
        <w:gridCol w:w="5386"/>
      </w:tblGrid>
      <w:tr w:rsidR="005B45AA" w:rsidRPr="00C5645E" w:rsidTr="00BF53FB">
        <w:tc>
          <w:tcPr>
            <w:tcW w:w="2409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ประเภทของเจ้าหน้าที่</w:t>
            </w:r>
          </w:p>
        </w:tc>
        <w:tc>
          <w:tcPr>
            <w:tcW w:w="1418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จำนวนที่มี</w:t>
            </w:r>
          </w:p>
        </w:tc>
        <w:tc>
          <w:tcPr>
            <w:tcW w:w="5386" w:type="dxa"/>
          </w:tcPr>
          <w:p w:rsidR="006A25D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คุณวุฒิ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ประสบการณ์ทำงานด้านยาเสพติด</w:t>
            </w:r>
            <w:r w:rsidR="006D75A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</w:p>
          <w:p w:rsidR="005B45AA" w:rsidRPr="00DB32F9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DB32F9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ผ่านการอบรมหลักสูตรด้านยาเสพติดหรือที่เกี่ยวข้อง</w:t>
            </w:r>
          </w:p>
        </w:tc>
      </w:tr>
      <w:tr w:rsidR="005B45AA" w:rsidRPr="00C5645E" w:rsidTr="00BF53FB">
        <w:tc>
          <w:tcPr>
            <w:tcW w:w="2409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5B45AA" w:rsidRPr="00FA514A" w:rsidRDefault="00CF5CD5" w:rsidP="00DB32F9">
      <w:pPr>
        <w:tabs>
          <w:tab w:val="left" w:pos="397"/>
        </w:tabs>
        <w:spacing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๓</w:t>
      </w:r>
      <w:r w:rsidRPr="00C5645E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844F5F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แผนการฝึกอบรม </w:t>
      </w:r>
      <w:r w:rsidRPr="00C5645E">
        <w:rPr>
          <w:rFonts w:ascii="TH SarabunIT๙" w:eastAsia="Sarabun" w:hAnsi="TH SarabunIT๙" w:cs="TH SarabunIT๙"/>
          <w:b/>
          <w:sz w:val="32"/>
          <w:szCs w:val="32"/>
        </w:rPr>
        <w:t xml:space="preserve">/ </w:t>
      </w: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ศึกษาต่อเนื่อง</w:t>
      </w:r>
    </w:p>
    <w:tbl>
      <w:tblPr>
        <w:tblStyle w:val="a8"/>
        <w:tblW w:w="8789" w:type="dxa"/>
        <w:jc w:val="center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305"/>
        <w:gridCol w:w="4375"/>
      </w:tblGrid>
      <w:tr w:rsidR="005B45AA" w:rsidRPr="00AB15FF" w:rsidTr="00F52BF7">
        <w:trPr>
          <w:jc w:val="center"/>
        </w:trPr>
        <w:tc>
          <w:tcPr>
            <w:tcW w:w="2109" w:type="dxa"/>
          </w:tcPr>
          <w:p w:rsidR="005B45AA" w:rsidRPr="00AB15F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B15F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305" w:type="dxa"/>
          </w:tcPr>
          <w:p w:rsidR="005B45AA" w:rsidRPr="00AB15FF" w:rsidRDefault="003D7894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เนื้อหา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="00CF5CD5" w:rsidRPr="00AB15F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="006D75AF" w:rsidRPr="00AB15F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="006D75AF" w:rsidRPr="00AB15FF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375" w:type="dxa"/>
          </w:tcPr>
          <w:p w:rsidR="005B45AA" w:rsidRPr="00AB15FF" w:rsidRDefault="003D7894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="00CF5CD5" w:rsidRPr="00AB15F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ข้อมูลสนับสนุน</w:t>
            </w:r>
          </w:p>
        </w:tc>
      </w:tr>
      <w:tr w:rsidR="005B45AA" w:rsidRPr="00AB15FF" w:rsidTr="00F52BF7">
        <w:trPr>
          <w:jc w:val="center"/>
        </w:trPr>
        <w:tc>
          <w:tcPr>
            <w:tcW w:w="2109" w:type="dxa"/>
          </w:tcPr>
          <w:p w:rsidR="005B45AA" w:rsidRPr="00AB15F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5" w:type="dxa"/>
          </w:tcPr>
          <w:p w:rsidR="005B45AA" w:rsidRPr="00AB15F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75" w:type="dxa"/>
          </w:tcPr>
          <w:p w:rsidR="005B45AA" w:rsidRPr="00AB15F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45AA" w:rsidRPr="00AB15FF" w:rsidTr="00F52BF7">
        <w:trPr>
          <w:jc w:val="center"/>
        </w:trPr>
        <w:tc>
          <w:tcPr>
            <w:tcW w:w="2109" w:type="dxa"/>
          </w:tcPr>
          <w:p w:rsidR="005B45AA" w:rsidRPr="00AB15F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5" w:type="dxa"/>
          </w:tcPr>
          <w:p w:rsidR="005B45AA" w:rsidRPr="00AB15F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75" w:type="dxa"/>
          </w:tcPr>
          <w:p w:rsidR="005B45AA" w:rsidRPr="00AB15F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45AA" w:rsidRPr="00AB15FF" w:rsidTr="00F52BF7">
        <w:trPr>
          <w:jc w:val="center"/>
        </w:trPr>
        <w:tc>
          <w:tcPr>
            <w:tcW w:w="2109" w:type="dxa"/>
          </w:tcPr>
          <w:p w:rsidR="005B45AA" w:rsidRPr="00AB15F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5" w:type="dxa"/>
          </w:tcPr>
          <w:p w:rsidR="005B45AA" w:rsidRPr="00AB15F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75" w:type="dxa"/>
          </w:tcPr>
          <w:p w:rsidR="005B45AA" w:rsidRPr="00AB15F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B32F9" w:rsidRDefault="00CF5CD5" w:rsidP="00BF53FB">
      <w:pPr>
        <w:tabs>
          <w:tab w:val="left" w:pos="397"/>
        </w:tabs>
        <w:spacing w:before="240" w:after="0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</w:t>
      </w:r>
      <w:r w:rsidRPr="00C5645E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3C3C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ตัวอย่างกิจกรรมพัฒนาคุณภาพที่เป็นรูปธรรม</w:t>
      </w:r>
    </w:p>
    <w:p w:rsidR="00DB32F9" w:rsidRDefault="00DB32F9" w:rsidP="00BF53FB">
      <w:pPr>
        <w:tabs>
          <w:tab w:val="left" w:pos="397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๑ การทบทวนความเสี่ยง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/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ปัญหาสำคัญที่ดำเนินการป้องกันแก้ไขเพิ่มเติม หลังการรับรองฯ</w:t>
      </w:r>
    </w:p>
    <w:p w:rsidR="00671808" w:rsidRPr="00DB32F9" w:rsidRDefault="00F52BF7" w:rsidP="00F52BF7">
      <w:pPr>
        <w:tabs>
          <w:tab w:val="left" w:pos="397"/>
        </w:tabs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ab/>
        <w:t xml:space="preserve">     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(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การทบทวนกระบวนการบำบัดรักษา</w:t>
      </w:r>
      <w:r w:rsidR="00BF53FB" w:rsidRPr="00BF53FB">
        <w:rPr>
          <w:rFonts w:ascii="TH SarabunIT๙" w:eastAsia="Sarabun" w:hAnsi="TH SarabunIT๙" w:cs="TH SarabunIT๙" w:hint="cs"/>
          <w:sz w:val="32"/>
          <w:szCs w:val="32"/>
          <w:cs/>
        </w:rPr>
        <w:t>โดยใช้หลัก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C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="006A25DE">
        <w:rPr>
          <w:rFonts w:ascii="TH SarabunIT๙" w:eastAsia="Sarabun" w:hAnsi="TH SarabunIT๙" w:cs="TH SarabunIT๙"/>
          <w:sz w:val="32"/>
          <w:szCs w:val="32"/>
        </w:rPr>
        <w:t xml:space="preserve">-THER 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(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เขียนเป็นความเรียงหรือตาราง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)</w:t>
      </w:r>
      <w:r w:rsidR="00CA206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CA2067" w:rsidRPr="00A9072D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CA2067">
        <w:rPr>
          <w:rFonts w:ascii="TH SarabunIT๙" w:hAnsi="TH SarabunIT๙" w:cs="TH SarabunIT๙" w:hint="cs"/>
          <w:sz w:val="32"/>
          <w:szCs w:val="32"/>
          <w:cs/>
        </w:rPr>
        <w:t xml:space="preserve">ผู้ป่วยที่ใช้ยาเสพติดเกินขนาด   </w:t>
      </w:r>
      <w:proofErr w:type="gramStart"/>
      <w:r w:rsidR="00CA2067">
        <w:rPr>
          <w:rFonts w:ascii="TH SarabunIT๙" w:hAnsi="TH SarabunIT๙" w:cs="TH SarabunIT๙" w:hint="cs"/>
          <w:sz w:val="32"/>
          <w:szCs w:val="32"/>
          <w:cs/>
        </w:rPr>
        <w:t>ผู้ป่วยที่มีภาวะแทรกซ้อนจากการขาดยา  ผู้ป่วยยาเสพติดที่มีภาวะ</w:t>
      </w:r>
      <w:proofErr w:type="gramEnd"/>
      <w:r w:rsidR="00CA2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067">
        <w:rPr>
          <w:rFonts w:ascii="TH SarabunIT๙" w:hAnsi="TH SarabunIT๙" w:cs="TH SarabunIT๙"/>
          <w:sz w:val="32"/>
          <w:szCs w:val="32"/>
        </w:rPr>
        <w:t>SMIV</w:t>
      </w:r>
      <w:r w:rsidR="00CA20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tbl>
      <w:tblPr>
        <w:tblStyle w:val="a9"/>
        <w:tblW w:w="8789" w:type="dxa"/>
        <w:jc w:val="center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4962"/>
      </w:tblGrid>
      <w:tr w:rsidR="005B45AA" w:rsidRPr="00C5645E" w:rsidTr="00F52BF7">
        <w:trPr>
          <w:jc w:val="center"/>
        </w:trPr>
        <w:tc>
          <w:tcPr>
            <w:tcW w:w="3827" w:type="dxa"/>
          </w:tcPr>
          <w:p w:rsidR="005B45AA" w:rsidRPr="00C5645E" w:rsidRDefault="00CF5CD5" w:rsidP="00DB32F9">
            <w:pPr>
              <w:keepNext/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4962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5B45AA" w:rsidRPr="00C5645E" w:rsidTr="00F52BF7">
        <w:trPr>
          <w:jc w:val="center"/>
        </w:trPr>
        <w:tc>
          <w:tcPr>
            <w:tcW w:w="3827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F52BF7">
        <w:trPr>
          <w:jc w:val="center"/>
        </w:trPr>
        <w:tc>
          <w:tcPr>
            <w:tcW w:w="3827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F52BF7">
        <w:trPr>
          <w:jc w:val="center"/>
        </w:trPr>
        <w:tc>
          <w:tcPr>
            <w:tcW w:w="3827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F52BF7">
        <w:trPr>
          <w:jc w:val="center"/>
        </w:trPr>
        <w:tc>
          <w:tcPr>
            <w:tcW w:w="3827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62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1808" w:rsidRPr="00C5645E" w:rsidTr="00F52BF7">
        <w:trPr>
          <w:jc w:val="center"/>
        </w:trPr>
        <w:tc>
          <w:tcPr>
            <w:tcW w:w="3827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1808" w:rsidRPr="00C5645E" w:rsidTr="00F52BF7">
        <w:trPr>
          <w:jc w:val="center"/>
        </w:trPr>
        <w:tc>
          <w:tcPr>
            <w:tcW w:w="3827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1808" w:rsidRPr="00C5645E" w:rsidTr="00F52BF7">
        <w:trPr>
          <w:jc w:val="center"/>
        </w:trPr>
        <w:tc>
          <w:tcPr>
            <w:tcW w:w="3827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FA514A" w:rsidRPr="00C5645E" w:rsidTr="00F52BF7">
        <w:trPr>
          <w:jc w:val="center"/>
        </w:trPr>
        <w:tc>
          <w:tcPr>
            <w:tcW w:w="3827" w:type="dxa"/>
          </w:tcPr>
          <w:p w:rsidR="00FA514A" w:rsidRPr="00C5645E" w:rsidRDefault="00FA514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FA514A" w:rsidRPr="00C5645E" w:rsidRDefault="00FA514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FA514A" w:rsidRPr="00C5645E" w:rsidTr="00F52BF7">
        <w:trPr>
          <w:jc w:val="center"/>
        </w:trPr>
        <w:tc>
          <w:tcPr>
            <w:tcW w:w="3827" w:type="dxa"/>
          </w:tcPr>
          <w:p w:rsidR="00FA514A" w:rsidRPr="00C5645E" w:rsidRDefault="00FA514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FA514A" w:rsidRPr="00C5645E" w:rsidRDefault="00FA514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DB32F9" w:rsidRDefault="00DB32F9" w:rsidP="00DB32F9">
      <w:pPr>
        <w:tabs>
          <w:tab w:val="left" w:pos="397"/>
        </w:tabs>
        <w:spacing w:after="0" w:line="240" w:lineRule="auto"/>
        <w:ind w:left="720"/>
        <w:rPr>
          <w:rFonts w:ascii="TH SarabunIT๙" w:eastAsia="Sarabun" w:hAnsi="TH SarabunIT๙" w:cs="TH SarabunIT๙"/>
          <w:sz w:val="32"/>
          <w:szCs w:val="32"/>
        </w:rPr>
      </w:pPr>
    </w:p>
    <w:p w:rsidR="005B45AA" w:rsidRPr="00C5645E" w:rsidRDefault="00FA514A" w:rsidP="00DB32F9">
      <w:pPr>
        <w:tabs>
          <w:tab w:val="left" w:pos="397"/>
        </w:tabs>
        <w:spacing w:line="240" w:lineRule="auto"/>
        <w:ind w:left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(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การทบทวนความเสี่ยง</w:t>
      </w:r>
      <w:r w:rsidR="0010505E">
        <w:rPr>
          <w:rFonts w:ascii="TH SarabunIT๙" w:eastAsia="Sarabun" w:hAnsi="TH SarabunIT๙" w:cs="TH SarabunIT๙"/>
          <w:sz w:val="32"/>
          <w:szCs w:val="32"/>
        </w:rPr>
        <w:t>/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เหตุการณ์ไม่พึงประสงค์ </w:t>
      </w:r>
    </w:p>
    <w:tbl>
      <w:tblPr>
        <w:tblStyle w:val="aa"/>
        <w:tblW w:w="8789" w:type="dxa"/>
        <w:jc w:val="center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7"/>
        <w:gridCol w:w="4992"/>
      </w:tblGrid>
      <w:tr w:rsidR="005B45AA" w:rsidRPr="00C5645E" w:rsidTr="00F52BF7">
        <w:trPr>
          <w:jc w:val="center"/>
        </w:trPr>
        <w:tc>
          <w:tcPr>
            <w:tcW w:w="3797" w:type="dxa"/>
          </w:tcPr>
          <w:p w:rsidR="005B45AA" w:rsidRPr="00C5645E" w:rsidRDefault="00CF5CD5" w:rsidP="00DB32F9">
            <w:pPr>
              <w:keepNext/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ความเสี่ยงสำคัญที่หน่วยงานค้นพบ</w:t>
            </w:r>
          </w:p>
        </w:tc>
        <w:tc>
          <w:tcPr>
            <w:tcW w:w="4992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5B45AA" w:rsidRPr="00C5645E" w:rsidTr="00F52BF7">
        <w:trPr>
          <w:jc w:val="center"/>
        </w:trPr>
        <w:tc>
          <w:tcPr>
            <w:tcW w:w="3797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92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F52BF7">
        <w:trPr>
          <w:jc w:val="center"/>
        </w:trPr>
        <w:tc>
          <w:tcPr>
            <w:tcW w:w="3797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92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B45AA" w:rsidRPr="00C5645E" w:rsidTr="00F52BF7">
        <w:trPr>
          <w:jc w:val="center"/>
        </w:trPr>
        <w:tc>
          <w:tcPr>
            <w:tcW w:w="3797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92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F52BF7">
        <w:trPr>
          <w:jc w:val="center"/>
        </w:trPr>
        <w:tc>
          <w:tcPr>
            <w:tcW w:w="3797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92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1808" w:rsidRPr="00C5645E" w:rsidTr="00F52BF7">
        <w:trPr>
          <w:jc w:val="center"/>
        </w:trPr>
        <w:tc>
          <w:tcPr>
            <w:tcW w:w="3797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92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1808" w:rsidRPr="00C5645E" w:rsidTr="00F52BF7">
        <w:trPr>
          <w:jc w:val="center"/>
        </w:trPr>
        <w:tc>
          <w:tcPr>
            <w:tcW w:w="3797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92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71808" w:rsidRPr="00C5645E" w:rsidTr="00F52BF7">
        <w:trPr>
          <w:jc w:val="center"/>
        </w:trPr>
        <w:tc>
          <w:tcPr>
            <w:tcW w:w="3797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92" w:type="dxa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FA514A" w:rsidRPr="00C5645E" w:rsidTr="00F52BF7">
        <w:trPr>
          <w:jc w:val="center"/>
        </w:trPr>
        <w:tc>
          <w:tcPr>
            <w:tcW w:w="3797" w:type="dxa"/>
          </w:tcPr>
          <w:p w:rsidR="00FA514A" w:rsidRPr="00C5645E" w:rsidRDefault="00FA514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92" w:type="dxa"/>
          </w:tcPr>
          <w:p w:rsidR="00FA514A" w:rsidRPr="00C5645E" w:rsidRDefault="00FA514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FA514A" w:rsidRPr="00C5645E" w:rsidTr="00F52BF7">
        <w:trPr>
          <w:jc w:val="center"/>
        </w:trPr>
        <w:tc>
          <w:tcPr>
            <w:tcW w:w="3797" w:type="dxa"/>
          </w:tcPr>
          <w:p w:rsidR="00FA514A" w:rsidRPr="00C5645E" w:rsidRDefault="00FA514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992" w:type="dxa"/>
          </w:tcPr>
          <w:p w:rsidR="00FA514A" w:rsidRPr="00C5645E" w:rsidRDefault="00FA514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906D98" w:rsidRDefault="00906D98" w:rsidP="00F52BF7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906D98" w:rsidRDefault="00906D98" w:rsidP="00F52BF7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906D98" w:rsidRDefault="00906D98" w:rsidP="00F52BF7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906D98" w:rsidRDefault="00906D98" w:rsidP="00F52BF7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DB32F9" w:rsidRDefault="00F52BF7" w:rsidP="00F52BF7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lastRenderedPageBreak/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="00DB32F9">
        <w:rPr>
          <w:rFonts w:ascii="TH SarabunIT๙" w:eastAsia="Sarabun" w:hAnsi="TH SarabunIT๙" w:cs="TH SarabunIT๙"/>
          <w:sz w:val="32"/>
          <w:szCs w:val="32"/>
          <w:cs/>
        </w:rPr>
        <w:t xml:space="preserve">๒ 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การทบทวนเครื่องชี้วัดคุณภาพ ๓ ปีย้อนหลัง</w:t>
      </w:r>
    </w:p>
    <w:p w:rsidR="005B45AA" w:rsidRPr="00DB32F9" w:rsidRDefault="00DB32F9" w:rsidP="00DB32F9">
      <w:pPr>
        <w:tabs>
          <w:tab w:val="left" w:pos="397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(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ร้อยละของผู้ป่วยที่ได้รับการบำบัดฟื้นฟูตามเกณฑ์ที่กำหนด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ab/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ab/>
      </w:r>
      <w:r w:rsidR="00CF5CD5" w:rsidRPr="00C5645E">
        <w:rPr>
          <w:rFonts w:ascii="TH SarabunIT๙" w:eastAsia="Sarabun" w:hAnsi="TH SarabunIT๙" w:cs="TH SarabunIT๙"/>
          <w:color w:val="FF0000"/>
          <w:sz w:val="32"/>
          <w:szCs w:val="32"/>
        </w:rPr>
        <w:t xml:space="preserve"> </w:t>
      </w:r>
    </w:p>
    <w:tbl>
      <w:tblPr>
        <w:tblStyle w:val="ab"/>
        <w:tblW w:w="10633" w:type="dxa"/>
        <w:jc w:val="center"/>
        <w:tblInd w:w="-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09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5B45AA" w:rsidRPr="00C5645E" w:rsidTr="00671808">
        <w:trPr>
          <w:cantSplit/>
          <w:trHeight w:val="857"/>
          <w:jc w:val="center"/>
        </w:trPr>
        <w:tc>
          <w:tcPr>
            <w:tcW w:w="1987" w:type="dxa"/>
            <w:gridSpan w:val="2"/>
            <w:vMerge w:val="restart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ชนิดของสารเสพติด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จำแนกประเภท</w:t>
            </w:r>
          </w:p>
        </w:tc>
        <w:tc>
          <w:tcPr>
            <w:tcW w:w="2835" w:type="dxa"/>
            <w:gridSpan w:val="3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976" w:type="dxa"/>
            <w:gridSpan w:val="3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835" w:type="dxa"/>
            <w:gridSpan w:val="3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</w:tr>
      <w:tr w:rsidR="00671808" w:rsidRPr="00C5645E" w:rsidTr="00671808">
        <w:trPr>
          <w:cantSplit/>
          <w:trHeight w:val="1931"/>
          <w:jc w:val="center"/>
        </w:trPr>
        <w:tc>
          <w:tcPr>
            <w:tcW w:w="1987" w:type="dxa"/>
            <w:gridSpan w:val="2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B45AA" w:rsidRPr="00671808" w:rsidRDefault="00CF5CD5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(B)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45AA" w:rsidRPr="00671808" w:rsidRDefault="00CF5CD5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จำนวนผู้ป่วยที่จำหน่ายครบตามเกณฑ์ที่กำหนด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(A)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671808" w:rsidRDefault="00671808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</w:pPr>
            <w:r w:rsidRPr="00671808">
              <w:rPr>
                <w:rFonts w:ascii="TH SarabunIT๙" w:eastAsia="Sarabun" w:hAnsi="TH SarabunIT๙" w:cs="TH SarabunIT๙" w:hint="cs"/>
                <w:color w:val="000000"/>
                <w:sz w:val="30"/>
                <w:szCs w:val="30"/>
                <w:cs/>
              </w:rPr>
              <w:t>ร้อยละ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 xml:space="preserve">     (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 xml:space="preserve">A/B × </w:t>
            </w:r>
            <w:r w:rsidRPr="00671808">
              <w:rPr>
                <w:rFonts w:ascii="TH SarabunIT๙" w:eastAsia="Sarabun" w:hAnsi="TH SarabunIT๙" w:cs="TH SarabunIT๙" w:hint="cs"/>
                <w:color w:val="000000"/>
                <w:sz w:val="30"/>
                <w:szCs w:val="30"/>
                <w:cs/>
              </w:rPr>
              <w:t>๑๐๐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B45AA" w:rsidRPr="00671808" w:rsidRDefault="00CF5CD5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(B)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45AA" w:rsidRPr="00671808" w:rsidRDefault="00CF5CD5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จำนวนผู้ป่วยที่จำหน่ายครบตามเกณฑ์ที่กำหนด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(A)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5B45AA" w:rsidRPr="00671808" w:rsidRDefault="00CF5CD5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 xml:space="preserve">ร้อยละ     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 xml:space="preserve">(A/B × 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๑๐๐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)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5B45AA" w:rsidRPr="00671808" w:rsidRDefault="00CF5CD5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(B)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5AA" w:rsidRPr="00671808" w:rsidRDefault="00CF5CD5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จำนวนผู้ป่วยที่จำหน่ายครบตามเกณฑ์ที่กำหนด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5B45AA" w:rsidRPr="00671808" w:rsidRDefault="00CF5CD5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 xml:space="preserve">ร้อยละ     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 xml:space="preserve">(A/B × 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๑๐๐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)</w:t>
            </w:r>
          </w:p>
        </w:tc>
      </w:tr>
      <w:tr w:rsidR="00671808" w:rsidRPr="00C5645E" w:rsidTr="00671808">
        <w:trPr>
          <w:trHeight w:val="376"/>
          <w:jc w:val="center"/>
        </w:trPr>
        <w:tc>
          <w:tcPr>
            <w:tcW w:w="1278" w:type="dxa"/>
            <w:vMerge w:val="restart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ind w:left="-11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กลุ่มผู้ใช้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ผู้เสพ </w:t>
            </w:r>
          </w:p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≤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๒๖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278" w:type="dxa"/>
            <w:vMerge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278" w:type="dxa"/>
            <w:vMerge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987" w:type="dxa"/>
            <w:gridSpan w:val="2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รวมกลุ่มผู้ใช้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/</w:t>
            </w: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ผู้เสพ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278" w:type="dxa"/>
            <w:vMerge w:val="restart"/>
          </w:tcPr>
          <w:p w:rsid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กลุ่มผู้ติด</w:t>
            </w:r>
          </w:p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≥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๒๗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278" w:type="dxa"/>
            <w:vMerge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proofErr w:type="spellStart"/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278" w:type="dxa"/>
            <w:vMerge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987" w:type="dxa"/>
            <w:gridSpan w:val="2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รวมกลุ่มผู้ติด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987" w:type="dxa"/>
            <w:gridSpan w:val="2"/>
            <w:shd w:val="clear" w:color="auto" w:fill="D9D9D9" w:themeFill="background1" w:themeFillShade="D9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671808">
              <w:rPr>
                <w:rFonts w:ascii="TH SarabunIT๙" w:eastAsia="Sarabun" w:hAnsi="TH SarabunIT๙" w:cs="TH SarabunIT๙" w:hint="cs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987" w:type="dxa"/>
            <w:gridSpan w:val="2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กัญชา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987" w:type="dxa"/>
            <w:gridSpan w:val="2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987" w:type="dxa"/>
            <w:gridSpan w:val="2"/>
          </w:tcPr>
          <w:p w:rsidR="00671808" w:rsidRP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บุหรี่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71808">
        <w:trPr>
          <w:trHeight w:val="391"/>
          <w:jc w:val="center"/>
        </w:trPr>
        <w:tc>
          <w:tcPr>
            <w:tcW w:w="1987" w:type="dxa"/>
            <w:gridSpan w:val="2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10505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สุรา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:rsidR="005B45AA" w:rsidRPr="00C5645E" w:rsidRDefault="00DB32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  <w:r w:rsidR="00CF5CD5" w:rsidRPr="0010505E">
        <w:rPr>
          <w:rFonts w:ascii="TH SarabunIT๙" w:eastAsia="Sarabun" w:hAnsi="TH SarabunIT๙" w:cs="TH SarabunIT๙"/>
          <w:b/>
          <w:bCs/>
          <w:sz w:val="32"/>
          <w:szCs w:val="32"/>
        </w:rPr>
        <w:t>: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ชนิดของสารเสพติดขึ้นอยู่กับขอบเขตของการบริการ แต่ละสถานพยาบาล </w:t>
      </w:r>
    </w:p>
    <w:p w:rsidR="005B45AA" w:rsidRPr="00C5645E" w:rsidRDefault="005B45AA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c"/>
        <w:tblW w:w="10491" w:type="dxa"/>
        <w:jc w:val="center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5792"/>
      </w:tblGrid>
      <w:tr w:rsidR="005B45AA" w:rsidRPr="00C5645E" w:rsidTr="00F52BF7">
        <w:trPr>
          <w:jc w:val="center"/>
        </w:trPr>
        <w:tc>
          <w:tcPr>
            <w:tcW w:w="4699" w:type="dxa"/>
          </w:tcPr>
          <w:p w:rsidR="005B45AA" w:rsidRPr="00C5645E" w:rsidRDefault="00CF5CD5" w:rsidP="00DB32F9">
            <w:pPr>
              <w:keepNext/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792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5B45AA" w:rsidRPr="00C5645E" w:rsidTr="00F52BF7">
        <w:trPr>
          <w:trHeight w:val="350"/>
          <w:jc w:val="center"/>
        </w:trPr>
        <w:tc>
          <w:tcPr>
            <w:tcW w:w="4699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792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F52BF7">
        <w:trPr>
          <w:trHeight w:val="256"/>
          <w:jc w:val="center"/>
        </w:trPr>
        <w:tc>
          <w:tcPr>
            <w:tcW w:w="4699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792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F52BF7">
        <w:trPr>
          <w:trHeight w:val="304"/>
          <w:jc w:val="center"/>
        </w:trPr>
        <w:tc>
          <w:tcPr>
            <w:tcW w:w="4699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792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B45AA" w:rsidRPr="00C5645E" w:rsidTr="00F52BF7">
        <w:trPr>
          <w:trHeight w:val="73"/>
          <w:jc w:val="center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5B45AA" w:rsidRPr="00C5645E" w:rsidRDefault="005B45AA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671808" w:rsidRDefault="00671808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671808" w:rsidRDefault="00671808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F52BF7" w:rsidRDefault="00F52BF7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DB32F9" w:rsidRDefault="00DB32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4E1C38" w:rsidRDefault="004E1C38" w:rsidP="00F52BF7">
      <w:pPr>
        <w:spacing w:line="240" w:lineRule="auto"/>
        <w:ind w:left="720" w:hanging="153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  <w:cs/>
        </w:rPr>
        <w:lastRenderedPageBreak/>
        <w:t xml:space="preserve">(๒)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อัตราการไม่เสพติดซ้ำต่อเนื่อง ๓ เดือน หลังจำหน่ายจากการบำบัดรักษา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remission rate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    </w:t>
      </w:r>
    </w:p>
    <w:tbl>
      <w:tblPr>
        <w:tblW w:w="10635" w:type="dxa"/>
        <w:jc w:val="center"/>
        <w:tblInd w:w="-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710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4E1C38" w:rsidTr="004E1C38">
        <w:trPr>
          <w:cantSplit/>
          <w:trHeight w:val="857"/>
          <w:jc w:val="center"/>
        </w:trPr>
        <w:tc>
          <w:tcPr>
            <w:tcW w:w="1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ชนิดของสารเสพติด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จำแนกประเภท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</w:tr>
      <w:tr w:rsidR="004E1C38" w:rsidTr="004E1C38">
        <w:trPr>
          <w:cantSplit/>
          <w:trHeight w:val="1931"/>
          <w:jc w:val="center"/>
        </w:trPr>
        <w:tc>
          <w:tcPr>
            <w:tcW w:w="2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C38" w:rsidRDefault="004E1C38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จำนวนผู้ป่วยที่จำหน่าย ตั้งแต่ ๓ 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จำนวนผู้ป่วยที่จำหน่ายจากการบำบัดแล้วหยุดเสพต่อเนื่อง ๓ เดือน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[A/B</w:t>
            </w: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x100]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จำนวนผู้ป่วยที่จำหน่าย ตั้งแต่ ๓ 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จำนวนผู้ป่วยที่จำหน่ายจากการบำบัดแล้วหยุดเสพต่อเนื่อง ๓ เดือน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[A/B</w:t>
            </w: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x100]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จำนวนผู้ป่วยที่จำหน่าย ตั้งแต่ ๓ 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จำนวนผู้ป่วยที่จำหน่ายจากการบำบัดแล้วหยุดเสพต่อเนื่อง ๓ เดือน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[A/B</w:t>
            </w:r>
          </w:p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x100]</w:t>
            </w:r>
          </w:p>
        </w:tc>
      </w:tr>
      <w:tr w:rsidR="004E1C38" w:rsidTr="004E1C38">
        <w:trPr>
          <w:trHeight w:val="376"/>
          <w:jc w:val="center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ind w:left="-11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กลุ่มผู้ใช้</w:t>
            </w: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 xml:space="preserve">ผู้เสพ </w:t>
            </w:r>
          </w:p>
          <w:p w:rsidR="004E1C38" w:rsidRDefault="004E1C38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๒</w:t>
            </w: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>≤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๒๖</w:t>
            </w: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C38" w:rsidRDefault="004E1C38">
            <w:pPr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C38" w:rsidRDefault="004E1C38">
            <w:pPr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อื่นๆ..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รวมกลุ่มผู้ใช้/ผู้เสพ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กลุ่มผู้ติด</w:t>
            </w:r>
          </w:p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๒</w:t>
            </w: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>≥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๒๗</w:t>
            </w: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C38" w:rsidRDefault="004E1C38">
            <w:pPr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C38" w:rsidRDefault="004E1C38">
            <w:pPr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อื่นๆ..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รวมกลุ่มผู้ติด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กัญชา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บุหรี่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E1C38" w:rsidTr="004E1C38">
        <w:trPr>
          <w:trHeight w:val="391"/>
          <w:jc w:val="center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สุรา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1C38" w:rsidRDefault="004E1C38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:rsidR="004E1C38" w:rsidRPr="00F52BF7" w:rsidRDefault="004E1C38" w:rsidP="00F52BF7">
      <w:pPr>
        <w:spacing w:after="0" w:line="240" w:lineRule="auto"/>
        <w:ind w:left="720" w:hanging="153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16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4"/>
        <w:gridCol w:w="5437"/>
      </w:tblGrid>
      <w:tr w:rsidR="004E1C38" w:rsidTr="00F52BF7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38" w:rsidRDefault="004E1C3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38" w:rsidRDefault="004E1C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4E1C38" w:rsidTr="00F52BF7">
        <w:trPr>
          <w:trHeight w:val="57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38" w:rsidRDefault="004E1C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38" w:rsidRDefault="004E1C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1C38" w:rsidTr="00F52BF7">
        <w:trPr>
          <w:trHeight w:val="57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38" w:rsidRDefault="004E1C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38" w:rsidRDefault="004E1C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1C38" w:rsidTr="00F52BF7">
        <w:trPr>
          <w:trHeight w:val="57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38" w:rsidRDefault="004E1C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38" w:rsidRDefault="004E1C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E1C38" w:rsidRDefault="00DB32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</w:p>
    <w:p w:rsidR="004E1C38" w:rsidRDefault="004E1C38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4E1C38" w:rsidRDefault="004E1C38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F52BF7" w:rsidRDefault="00F52BF7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5B45AA" w:rsidRDefault="00FC3DC5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lastRenderedPageBreak/>
        <w:t xml:space="preserve">    </w:t>
      </w:r>
      <w:r w:rsidR="006D75AF"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="004E1C38">
        <w:rPr>
          <w:rFonts w:ascii="TH SarabunIT๙" w:eastAsia="Sarabun" w:hAnsi="TH SarabunIT๙" w:cs="TH SarabunIT๙" w:hint="cs"/>
          <w:sz w:val="32"/>
          <w:szCs w:val="32"/>
          <w:cs/>
        </w:rPr>
        <w:t>๓</w:t>
      </w:r>
      <w:r w:rsidR="006D75AF">
        <w:rPr>
          <w:rFonts w:ascii="TH SarabunIT๙" w:eastAsia="Sarabun" w:hAnsi="TH SarabunIT๙" w:cs="TH SarabunIT๙" w:hint="cs"/>
          <w:sz w:val="32"/>
          <w:szCs w:val="32"/>
          <w:cs/>
        </w:rPr>
        <w:t>) อัตราการคงอยู่ในการบำบัดรักษาผู้ป่วยกลุ่ม</w:t>
      </w:r>
      <w:r w:rsidR="006D75AF">
        <w:rPr>
          <w:rFonts w:ascii="TH SarabunIT๙" w:eastAsia="Sarabun" w:hAnsi="TH SarabunIT๙" w:cs="TH SarabunIT๙"/>
          <w:sz w:val="32"/>
          <w:szCs w:val="32"/>
        </w:rPr>
        <w:t xml:space="preserve"> Opioid </w:t>
      </w:r>
      <w:r w:rsidR="006D75AF" w:rsidRPr="006D75AF">
        <w:rPr>
          <w:rFonts w:ascii="TH SarabunIT๙" w:eastAsia="Sarabun" w:hAnsi="TH SarabunIT๙" w:cs="TH SarabunIT๙" w:hint="cs"/>
          <w:sz w:val="32"/>
          <w:szCs w:val="32"/>
          <w:cs/>
        </w:rPr>
        <w:t>ที่ได้รับการบำบัด</w:t>
      </w:r>
      <w:r w:rsidR="006D75AF" w:rsidRPr="006D75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6D75AF" w:rsidRPr="006D75AF">
        <w:rPr>
          <w:rFonts w:ascii="TH SarabunIT๙" w:eastAsia="Sarabun" w:hAnsi="TH SarabunIT๙" w:cs="TH SarabunIT๙"/>
          <w:sz w:val="32"/>
          <w:szCs w:val="32"/>
        </w:rPr>
        <w:t>MMT</w:t>
      </w:r>
      <w:r w:rsidR="006D75AF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:rsidR="00DB32F9" w:rsidRPr="00DB32F9" w:rsidRDefault="000F64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ab/>
      </w:r>
      <w:r w:rsidR="00FC3DC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</w:t>
      </w:r>
      <w:r w:rsidR="00DB32F9" w:rsidRPr="00092423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หมายเหตุ</w:t>
      </w:r>
      <w:r w:rsidR="00DB32F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DB32F9">
        <w:rPr>
          <w:rFonts w:ascii="TH SarabunIT๙" w:eastAsia="Sarabun" w:hAnsi="TH SarabunIT๙" w:cs="TH SarabunIT๙"/>
          <w:sz w:val="32"/>
          <w:szCs w:val="32"/>
        </w:rPr>
        <w:t xml:space="preserve">: </w:t>
      </w:r>
      <w:r w:rsidR="00DB32F9">
        <w:rPr>
          <w:rFonts w:ascii="TH SarabunIT๙" w:eastAsia="Sarabun" w:hAnsi="TH SarabunIT๙" w:cs="TH SarabunIT๙" w:hint="cs"/>
          <w:sz w:val="32"/>
          <w:szCs w:val="32"/>
          <w:cs/>
        </w:rPr>
        <w:t>สำหรับ</w:t>
      </w:r>
      <w:r w:rsidR="00DB32F9" w:rsidRPr="00671808">
        <w:rPr>
          <w:rFonts w:ascii="TH SarabunIT๙" w:eastAsia="Sarabun" w:hAnsi="TH SarabunIT๙" w:cs="TH SarabunIT๙" w:hint="cs"/>
          <w:sz w:val="32"/>
          <w:szCs w:val="32"/>
          <w:cs/>
        </w:rPr>
        <w:t>กรณีโรงพยาบาลที่ให้บริการ</w:t>
      </w:r>
      <w:r w:rsidR="00DB32F9" w:rsidRPr="0067180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2F9" w:rsidRPr="00671808">
        <w:rPr>
          <w:rFonts w:ascii="TH SarabunIT๙" w:eastAsia="Sarabun" w:hAnsi="TH SarabunIT๙" w:cs="TH SarabunIT๙"/>
          <w:sz w:val="32"/>
          <w:szCs w:val="32"/>
        </w:rPr>
        <w:t xml:space="preserve">MMT </w:t>
      </w:r>
      <w:r w:rsidR="00DB32F9" w:rsidRPr="00671808">
        <w:rPr>
          <w:rFonts w:ascii="TH SarabunIT๙" w:eastAsia="Sarabun" w:hAnsi="TH SarabunIT๙" w:cs="TH SarabunIT๙" w:hint="cs"/>
          <w:sz w:val="32"/>
          <w:szCs w:val="32"/>
          <w:cs/>
        </w:rPr>
        <w:t>ที่ได้รับยาต่อเนื่อง</w:t>
      </w:r>
    </w:p>
    <w:tbl>
      <w:tblPr>
        <w:tblStyle w:val="ab"/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908"/>
        <w:gridCol w:w="908"/>
        <w:gridCol w:w="870"/>
        <w:gridCol w:w="955"/>
        <w:gridCol w:w="908"/>
        <w:gridCol w:w="776"/>
        <w:gridCol w:w="908"/>
        <w:gridCol w:w="989"/>
        <w:gridCol w:w="821"/>
      </w:tblGrid>
      <w:tr w:rsidR="00671808" w:rsidRPr="006D75AF" w:rsidTr="00EC2BF6">
        <w:trPr>
          <w:cantSplit/>
          <w:trHeight w:val="857"/>
          <w:jc w:val="center"/>
        </w:trPr>
        <w:tc>
          <w:tcPr>
            <w:tcW w:w="924" w:type="pct"/>
            <w:vMerge w:val="restart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ชนิดของสารเสพติด</w:t>
            </w:r>
            <w:r w:rsidRPr="006D75AF">
              <w:rPr>
                <w:rFonts w:ascii="TH SarabunIT๙" w:eastAsia="Sarabun" w:hAnsi="TH SarabunIT๙" w:cs="TH SarabunIT๙"/>
                <w:sz w:val="28"/>
                <w:szCs w:val="28"/>
              </w:rPr>
              <w:t>/</w:t>
            </w:r>
            <w:r w:rsidRPr="006D75AF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จำแนกประเภท</w:t>
            </w:r>
          </w:p>
        </w:tc>
        <w:tc>
          <w:tcPr>
            <w:tcW w:w="1361" w:type="pct"/>
            <w:gridSpan w:val="3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ปีงบประมาณ</w:t>
            </w:r>
          </w:p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szCs w:val="28"/>
              </w:rPr>
              <w:t>...........</w:t>
            </w:r>
          </w:p>
        </w:tc>
        <w:tc>
          <w:tcPr>
            <w:tcW w:w="1337" w:type="pct"/>
            <w:gridSpan w:val="3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ปีงบประมาณ</w:t>
            </w:r>
          </w:p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szCs w:val="28"/>
              </w:rPr>
              <w:t>...........</w:t>
            </w:r>
          </w:p>
        </w:tc>
        <w:tc>
          <w:tcPr>
            <w:tcW w:w="1377" w:type="pct"/>
            <w:gridSpan w:val="3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ปีงบประมาณ</w:t>
            </w:r>
          </w:p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szCs w:val="28"/>
              </w:rPr>
              <w:t>...........</w:t>
            </w:r>
          </w:p>
        </w:tc>
      </w:tr>
      <w:tr w:rsidR="00EC2BF6" w:rsidRPr="006D75AF" w:rsidTr="00B51C8C">
        <w:trPr>
          <w:cantSplit/>
          <w:trHeight w:val="144"/>
          <w:jc w:val="center"/>
        </w:trPr>
        <w:tc>
          <w:tcPr>
            <w:tcW w:w="924" w:type="pct"/>
            <w:vMerge/>
          </w:tcPr>
          <w:p w:rsidR="006D75AF" w:rsidRPr="006D75AF" w:rsidRDefault="006D75AF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</w:tcPr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จำนวนผู้ป่วยเฮโรอีนที่ได้รับการบำบัด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MMT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ทั้งหมด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B)</w:t>
            </w: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</w:tcPr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จำนวนผู้ป่วยที่มารับยา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MMT</w:t>
            </w: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อย่างต่อเนื่อง</w:t>
            </w:r>
          </w:p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</w:pP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A)</w:t>
            </w:r>
          </w:p>
        </w:tc>
        <w:tc>
          <w:tcPr>
            <w:tcW w:w="441" w:type="pct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   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(A/B ×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๑๐๐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4" w:type="pct"/>
            <w:tcBorders>
              <w:right w:val="single" w:sz="4" w:space="0" w:color="000000"/>
            </w:tcBorders>
          </w:tcPr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จำนวนผู้ป่วย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ทั้งหมด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B)</w:t>
            </w: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</w:tcPr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จำนวนผู้ป่วยที่ได้รับยา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MMT</w:t>
            </w:r>
          </w:p>
        </w:tc>
        <w:tc>
          <w:tcPr>
            <w:tcW w:w="393" w:type="pct"/>
            <w:tcBorders>
              <w:left w:val="single" w:sz="4" w:space="0" w:color="000000"/>
            </w:tcBorders>
            <w:shd w:val="clear" w:color="auto" w:fill="C0C0C0"/>
          </w:tcPr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   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(A/B ×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๑๐๐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0" w:type="pct"/>
            <w:tcBorders>
              <w:right w:val="single" w:sz="4" w:space="0" w:color="000000"/>
            </w:tcBorders>
          </w:tcPr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จำนวนผู้ป่วย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ทั้งหมด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B)</w:t>
            </w:r>
          </w:p>
        </w:tc>
        <w:tc>
          <w:tcPr>
            <w:tcW w:w="501" w:type="pct"/>
            <w:tcBorders>
              <w:left w:val="single" w:sz="4" w:space="0" w:color="000000"/>
              <w:right w:val="single" w:sz="4" w:space="0" w:color="000000"/>
            </w:tcBorders>
          </w:tcPr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จำนวนผู้ป่วยที่ได้รับยา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MMT</w:t>
            </w:r>
          </w:p>
        </w:tc>
        <w:tc>
          <w:tcPr>
            <w:tcW w:w="416" w:type="pct"/>
            <w:tcBorders>
              <w:left w:val="single" w:sz="4" w:space="0" w:color="000000"/>
            </w:tcBorders>
            <w:shd w:val="clear" w:color="auto" w:fill="C0C0C0"/>
          </w:tcPr>
          <w:p w:rsidR="006D75AF" w:rsidRPr="006D75AF" w:rsidRDefault="006D75AF" w:rsidP="00DB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   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(A/B ×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๑๐๐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)</w:t>
            </w:r>
          </w:p>
        </w:tc>
      </w:tr>
      <w:tr w:rsidR="00EC2BF6" w:rsidRPr="006D75AF" w:rsidTr="00B51C8C">
        <w:trPr>
          <w:trHeight w:val="391"/>
          <w:jc w:val="center"/>
        </w:trPr>
        <w:tc>
          <w:tcPr>
            <w:tcW w:w="924" w:type="pct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เฮโรอีน</w:t>
            </w:r>
          </w:p>
        </w:tc>
        <w:tc>
          <w:tcPr>
            <w:tcW w:w="460" w:type="pct"/>
            <w:tcBorders>
              <w:right w:val="single" w:sz="4" w:space="0" w:color="000000"/>
            </w:tcBorders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right w:val="single" w:sz="4" w:space="0" w:color="000000"/>
            </w:tcBorders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93" w:type="pct"/>
            <w:tcBorders>
              <w:left w:val="single" w:sz="4" w:space="0" w:color="000000"/>
            </w:tcBorders>
            <w:shd w:val="clear" w:color="auto" w:fill="C0C0C0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501" w:type="pct"/>
            <w:tcBorders>
              <w:left w:val="single" w:sz="4" w:space="0" w:color="000000"/>
              <w:right w:val="single" w:sz="4" w:space="0" w:color="000000"/>
            </w:tcBorders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16" w:type="pct"/>
            <w:tcBorders>
              <w:left w:val="single" w:sz="4" w:space="0" w:color="000000"/>
            </w:tcBorders>
            <w:shd w:val="clear" w:color="auto" w:fill="C0C0C0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</w:tr>
      <w:tr w:rsidR="00EC2BF6" w:rsidRPr="006D75AF" w:rsidTr="00B51C8C">
        <w:trPr>
          <w:trHeight w:val="391"/>
          <w:jc w:val="center"/>
        </w:trPr>
        <w:tc>
          <w:tcPr>
            <w:tcW w:w="924" w:type="pct"/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ฝิ่น</w:t>
            </w:r>
          </w:p>
        </w:tc>
        <w:tc>
          <w:tcPr>
            <w:tcW w:w="460" w:type="pct"/>
            <w:tcBorders>
              <w:right w:val="single" w:sz="4" w:space="0" w:color="000000"/>
            </w:tcBorders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right w:val="single" w:sz="4" w:space="0" w:color="000000"/>
            </w:tcBorders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93" w:type="pct"/>
            <w:tcBorders>
              <w:left w:val="single" w:sz="4" w:space="0" w:color="000000"/>
            </w:tcBorders>
            <w:shd w:val="clear" w:color="auto" w:fill="C0C0C0"/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501" w:type="pct"/>
            <w:tcBorders>
              <w:left w:val="single" w:sz="4" w:space="0" w:color="000000"/>
              <w:right w:val="single" w:sz="4" w:space="0" w:color="000000"/>
            </w:tcBorders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16" w:type="pct"/>
            <w:tcBorders>
              <w:left w:val="single" w:sz="4" w:space="0" w:color="000000"/>
            </w:tcBorders>
            <w:shd w:val="clear" w:color="auto" w:fill="C0C0C0"/>
          </w:tcPr>
          <w:p w:rsidR="006D75AF" w:rsidRPr="006D75AF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</w:tr>
    </w:tbl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f0"/>
        <w:tblW w:w="992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5275"/>
      </w:tblGrid>
      <w:tr w:rsidR="006D75AF" w:rsidRPr="00C5645E" w:rsidTr="006D75AF">
        <w:tc>
          <w:tcPr>
            <w:tcW w:w="4648" w:type="dxa"/>
          </w:tcPr>
          <w:p w:rsidR="006D75AF" w:rsidRPr="00C5645E" w:rsidRDefault="006D75AF" w:rsidP="00DB32F9">
            <w:pPr>
              <w:keepNext/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275" w:type="dxa"/>
          </w:tcPr>
          <w:p w:rsidR="006D75AF" w:rsidRPr="00C5645E" w:rsidRDefault="006D75AF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6D75AF" w:rsidRPr="00C5645E" w:rsidTr="006D75AF">
        <w:trPr>
          <w:trHeight w:val="570"/>
        </w:trPr>
        <w:tc>
          <w:tcPr>
            <w:tcW w:w="4648" w:type="dxa"/>
          </w:tcPr>
          <w:p w:rsidR="006D75AF" w:rsidRPr="00C5645E" w:rsidRDefault="006D75AF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275" w:type="dxa"/>
          </w:tcPr>
          <w:p w:rsidR="006D75AF" w:rsidRPr="00C5645E" w:rsidRDefault="006D75AF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D75AF" w:rsidRPr="00C5645E" w:rsidTr="006D75AF">
        <w:trPr>
          <w:trHeight w:val="570"/>
        </w:trPr>
        <w:tc>
          <w:tcPr>
            <w:tcW w:w="4648" w:type="dxa"/>
          </w:tcPr>
          <w:p w:rsidR="006D75AF" w:rsidRPr="00C5645E" w:rsidRDefault="006D75AF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275" w:type="dxa"/>
          </w:tcPr>
          <w:p w:rsidR="006D75AF" w:rsidRPr="00C5645E" w:rsidRDefault="006D75AF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D75AF" w:rsidRPr="00C5645E" w:rsidTr="006D75AF">
        <w:trPr>
          <w:trHeight w:val="570"/>
        </w:trPr>
        <w:tc>
          <w:tcPr>
            <w:tcW w:w="4648" w:type="dxa"/>
          </w:tcPr>
          <w:p w:rsidR="006D75AF" w:rsidRPr="00C5645E" w:rsidRDefault="006D75AF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275" w:type="dxa"/>
          </w:tcPr>
          <w:p w:rsidR="006D75AF" w:rsidRPr="00C5645E" w:rsidRDefault="006D75AF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092423" w:rsidRPr="00C5645E" w:rsidTr="006D75AF">
        <w:trPr>
          <w:trHeight w:val="570"/>
        </w:trPr>
        <w:tc>
          <w:tcPr>
            <w:tcW w:w="4648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275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092423" w:rsidRPr="00C5645E" w:rsidTr="006D75AF">
        <w:trPr>
          <w:trHeight w:val="570"/>
        </w:trPr>
        <w:tc>
          <w:tcPr>
            <w:tcW w:w="4648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275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092423" w:rsidRPr="00C5645E" w:rsidTr="006D75AF">
        <w:trPr>
          <w:trHeight w:val="570"/>
        </w:trPr>
        <w:tc>
          <w:tcPr>
            <w:tcW w:w="4648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275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6D75AF" w:rsidRP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40" w:lineRule="auto"/>
        <w:ind w:left="720" w:firstLine="556"/>
        <w:rPr>
          <w:rFonts w:ascii="TH SarabunIT๙" w:eastAsia="Sarabun" w:hAnsi="TH SarabunIT๙" w:cs="TH SarabunIT๙"/>
          <w:sz w:val="32"/>
          <w:szCs w:val="32"/>
        </w:rPr>
      </w:pPr>
    </w:p>
    <w:p w:rsidR="000F64F9" w:rsidRDefault="000F64F9" w:rsidP="00DB32F9">
      <w:pPr>
        <w:tabs>
          <w:tab w:val="left" w:pos="397"/>
        </w:tabs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671808" w:rsidRPr="00C5645E" w:rsidRDefault="00CF5CD5" w:rsidP="00DB32F9">
      <w:pPr>
        <w:tabs>
          <w:tab w:val="left" w:pos="397"/>
        </w:tabs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</w:rPr>
        <w:lastRenderedPageBreak/>
        <w:t>(</w:t>
      </w:r>
      <w:r w:rsidR="004E1C38">
        <w:rPr>
          <w:rFonts w:ascii="TH SarabunIT๙" w:eastAsia="Sarabun" w:hAnsi="TH SarabunIT๙" w:cs="TH SarabunIT๙" w:hint="cs"/>
          <w:sz w:val="32"/>
          <w:szCs w:val="32"/>
          <w:cs/>
        </w:rPr>
        <w:t>๔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bookmarkStart w:id="0" w:name="_GoBack"/>
      <w:bookmarkEnd w:id="0"/>
      <w:r w:rsidRPr="00C5645E">
        <w:rPr>
          <w:rFonts w:ascii="TH SarabunIT๙" w:eastAsia="Sarabun" w:hAnsi="TH SarabunIT๙" w:cs="TH SarabunIT๙"/>
          <w:sz w:val="32"/>
          <w:szCs w:val="32"/>
          <w:cs/>
        </w:rPr>
        <w:t>อัตราการ</w:t>
      </w:r>
      <w:r w:rsidR="00092423">
        <w:rPr>
          <w:rFonts w:ascii="TH SarabunIT๙" w:eastAsia="Sarabun" w:hAnsi="TH SarabunIT๙" w:cs="TH SarabunIT๙"/>
          <w:sz w:val="32"/>
          <w:szCs w:val="32"/>
          <w:cs/>
        </w:rPr>
        <w:t xml:space="preserve">คงอยู่ในการติดตามเมื่อครบ ๑ ปี 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(Retention Rate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>ติดตามครบ ๑</w:t>
      </w:r>
      <w:r w:rsidR="00B51C8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>ปี</w:t>
      </w:r>
      <w:r w:rsidRPr="00C5645E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Style w:val="af"/>
        <w:tblW w:w="10811" w:type="dxa"/>
        <w:jc w:val="center"/>
        <w:tblInd w:w="-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72"/>
        <w:gridCol w:w="851"/>
        <w:gridCol w:w="992"/>
        <w:gridCol w:w="1134"/>
        <w:gridCol w:w="850"/>
        <w:gridCol w:w="993"/>
        <w:gridCol w:w="1134"/>
        <w:gridCol w:w="850"/>
        <w:gridCol w:w="1029"/>
        <w:gridCol w:w="1134"/>
        <w:gridCol w:w="850"/>
      </w:tblGrid>
      <w:tr w:rsidR="005B45AA" w:rsidRPr="00C5645E" w:rsidTr="006A25DE">
        <w:trPr>
          <w:cantSplit/>
          <w:trHeight w:val="426"/>
          <w:jc w:val="center"/>
        </w:trPr>
        <w:tc>
          <w:tcPr>
            <w:tcW w:w="1845" w:type="dxa"/>
            <w:gridSpan w:val="3"/>
            <w:vMerge w:val="restart"/>
          </w:tcPr>
          <w:p w:rsidR="005B45AA" w:rsidRPr="006D75A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:rsidR="005B45AA" w:rsidRPr="006D75A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:rsidR="005B45AA" w:rsidRPr="006D75AF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ชนิดของสารเสพติด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จำแนกประเภท</w:t>
            </w:r>
          </w:p>
        </w:tc>
        <w:tc>
          <w:tcPr>
            <w:tcW w:w="2976" w:type="dxa"/>
            <w:gridSpan w:val="3"/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ปีงบประมาณ</w:t>
            </w:r>
            <w:r w:rsidR="006D75AF">
              <w:rPr>
                <w:rFonts w:ascii="TH SarabunIT๙" w:eastAsia="Sarabun" w:hAnsi="TH SarabunIT๙" w:cs="TH SarabunIT๙"/>
                <w:sz w:val="30"/>
                <w:szCs w:val="30"/>
              </w:rPr>
              <w:t xml:space="preserve">  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...........</w:t>
            </w:r>
          </w:p>
        </w:tc>
        <w:tc>
          <w:tcPr>
            <w:tcW w:w="2977" w:type="dxa"/>
            <w:gridSpan w:val="3"/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ปีงบประมาณ</w:t>
            </w:r>
            <w:r w:rsidR="006D75AF">
              <w:rPr>
                <w:rFonts w:ascii="TH SarabunIT๙" w:eastAsia="Sarabun" w:hAnsi="TH SarabunIT๙" w:cs="TH SarabunIT๙"/>
                <w:sz w:val="30"/>
                <w:szCs w:val="30"/>
              </w:rPr>
              <w:t xml:space="preserve">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...........</w:t>
            </w:r>
          </w:p>
        </w:tc>
        <w:tc>
          <w:tcPr>
            <w:tcW w:w="3013" w:type="dxa"/>
            <w:gridSpan w:val="3"/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ปีงบประมาณ</w:t>
            </w:r>
            <w:r w:rsidR="006D75AF">
              <w:rPr>
                <w:rFonts w:ascii="TH SarabunIT๙" w:eastAsia="Sarabun" w:hAnsi="TH SarabunIT๙" w:cs="TH SarabunIT๙"/>
                <w:sz w:val="30"/>
                <w:szCs w:val="30"/>
              </w:rPr>
              <w:t xml:space="preserve">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...........</w:t>
            </w:r>
          </w:p>
        </w:tc>
      </w:tr>
      <w:tr w:rsidR="005B45AA" w:rsidRPr="00C5645E" w:rsidTr="006A25DE">
        <w:trPr>
          <w:cantSplit/>
          <w:trHeight w:val="143"/>
          <w:jc w:val="center"/>
        </w:trPr>
        <w:tc>
          <w:tcPr>
            <w:tcW w:w="1845" w:type="dxa"/>
            <w:gridSpan w:val="3"/>
            <w:vMerge/>
          </w:tcPr>
          <w:p w:rsidR="005B45AA" w:rsidRPr="006D75AF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จำนวนผู้ป่วยที่คงอยู่ในระบบการติดตาม</w:t>
            </w: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หลังจำหน่าย ๑ ปี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ร้อยละ</w:t>
            </w: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[A/B</w:t>
            </w: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x100]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จำนวนผู้ป่วยที่คงอยู่ในระบบการติดตาม</w:t>
            </w: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หลังจำหน่าย ๑ ปี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ร้อยละ</w:t>
            </w: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[A/B</w:t>
            </w: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x100]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จำนวนผู้ป่วยที่คงอยู่ในระบบการติดตาม</w:t>
            </w: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หลังจำหน่าย ๑ ปี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ร้อยละ</w:t>
            </w: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[A/B</w:t>
            </w:r>
          </w:p>
          <w:p w:rsidR="005B45AA" w:rsidRPr="006D75AF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x100]</w:t>
            </w:r>
          </w:p>
        </w:tc>
      </w:tr>
      <w:tr w:rsidR="00671808" w:rsidRPr="00C5645E" w:rsidTr="006A25DE">
        <w:trPr>
          <w:trHeight w:val="324"/>
          <w:jc w:val="center"/>
        </w:trPr>
        <w:tc>
          <w:tcPr>
            <w:tcW w:w="994" w:type="dxa"/>
            <w:gridSpan w:val="2"/>
            <w:vMerge w:val="restart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กลุ่มผู้ใช้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ผู้เสพ </w:t>
            </w:r>
          </w:p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๒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≤</w:t>
            </w: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๒๖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65"/>
          <w:jc w:val="center"/>
        </w:trPr>
        <w:tc>
          <w:tcPr>
            <w:tcW w:w="994" w:type="dxa"/>
            <w:gridSpan w:val="2"/>
            <w:vMerge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proofErr w:type="spellStart"/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65"/>
          <w:jc w:val="center"/>
        </w:trPr>
        <w:tc>
          <w:tcPr>
            <w:tcW w:w="994" w:type="dxa"/>
            <w:gridSpan w:val="2"/>
            <w:vMerge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51"/>
          <w:jc w:val="center"/>
        </w:trPr>
        <w:tc>
          <w:tcPr>
            <w:tcW w:w="1845" w:type="dxa"/>
            <w:gridSpan w:val="3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รวมกลุ่มผู้ใช้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/</w:t>
            </w: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ผู้เสพ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51"/>
          <w:jc w:val="center"/>
        </w:trPr>
        <w:tc>
          <w:tcPr>
            <w:tcW w:w="922" w:type="dxa"/>
            <w:vMerge w:val="restart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กลุ่มผู้ติด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≥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๒๗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23" w:type="dxa"/>
            <w:gridSpan w:val="2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51"/>
          <w:jc w:val="center"/>
        </w:trPr>
        <w:tc>
          <w:tcPr>
            <w:tcW w:w="922" w:type="dxa"/>
            <w:vMerge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923" w:type="dxa"/>
            <w:gridSpan w:val="2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proofErr w:type="spellStart"/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51"/>
          <w:jc w:val="center"/>
        </w:trPr>
        <w:tc>
          <w:tcPr>
            <w:tcW w:w="922" w:type="dxa"/>
            <w:vMerge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923" w:type="dxa"/>
            <w:gridSpan w:val="2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65"/>
          <w:jc w:val="center"/>
        </w:trPr>
        <w:tc>
          <w:tcPr>
            <w:tcW w:w="1845" w:type="dxa"/>
            <w:gridSpan w:val="3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รวมกลุ่มผู้ติด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65"/>
          <w:jc w:val="center"/>
        </w:trPr>
        <w:tc>
          <w:tcPr>
            <w:tcW w:w="1845" w:type="dxa"/>
            <w:gridSpan w:val="3"/>
            <w:shd w:val="clear" w:color="auto" w:fill="D9D9D9" w:themeFill="background1" w:themeFillShade="D9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65"/>
          <w:jc w:val="center"/>
        </w:trPr>
        <w:tc>
          <w:tcPr>
            <w:tcW w:w="1845" w:type="dxa"/>
            <w:gridSpan w:val="3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กัญชา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65"/>
          <w:jc w:val="center"/>
        </w:trPr>
        <w:tc>
          <w:tcPr>
            <w:tcW w:w="1845" w:type="dxa"/>
            <w:gridSpan w:val="3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65"/>
          <w:jc w:val="center"/>
        </w:trPr>
        <w:tc>
          <w:tcPr>
            <w:tcW w:w="1845" w:type="dxa"/>
            <w:gridSpan w:val="3"/>
          </w:tcPr>
          <w:p w:rsidR="00671808" w:rsidRPr="006D75AF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บุหรี่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71808" w:rsidRPr="00C5645E" w:rsidTr="006A25DE">
        <w:trPr>
          <w:trHeight w:val="365"/>
          <w:jc w:val="center"/>
        </w:trPr>
        <w:tc>
          <w:tcPr>
            <w:tcW w:w="1845" w:type="dxa"/>
            <w:gridSpan w:val="3"/>
          </w:tcPr>
          <w:p w:rsidR="00671808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สุรา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671808" w:rsidRPr="00C5645E" w:rsidRDefault="0067180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:rsidR="005B45AA" w:rsidRPr="00C5645E" w:rsidRDefault="005B45AA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Style w:val="af0"/>
        <w:tblW w:w="1077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5983"/>
      </w:tblGrid>
      <w:tr w:rsidR="005B45AA" w:rsidRPr="00C5645E" w:rsidTr="006A25DE">
        <w:tc>
          <w:tcPr>
            <w:tcW w:w="4790" w:type="dxa"/>
          </w:tcPr>
          <w:p w:rsidR="005B45AA" w:rsidRPr="00C5645E" w:rsidRDefault="00CF5CD5" w:rsidP="00DB32F9">
            <w:pPr>
              <w:keepNext/>
              <w:tabs>
                <w:tab w:val="left" w:pos="397"/>
              </w:tabs>
              <w:spacing w:after="0" w:line="240" w:lineRule="auto"/>
              <w:ind w:left="-398" w:firstLine="39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983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5B45AA" w:rsidRPr="00C5645E" w:rsidTr="006A25DE">
        <w:trPr>
          <w:trHeight w:val="570"/>
        </w:trPr>
        <w:tc>
          <w:tcPr>
            <w:tcW w:w="4790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98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6A25DE">
        <w:trPr>
          <w:trHeight w:val="570"/>
        </w:trPr>
        <w:tc>
          <w:tcPr>
            <w:tcW w:w="4790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98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6A25DE">
        <w:trPr>
          <w:trHeight w:val="570"/>
        </w:trPr>
        <w:tc>
          <w:tcPr>
            <w:tcW w:w="4790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98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092423" w:rsidRPr="00C5645E" w:rsidTr="006A25DE">
        <w:trPr>
          <w:trHeight w:val="570"/>
        </w:trPr>
        <w:tc>
          <w:tcPr>
            <w:tcW w:w="4790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983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092423" w:rsidRPr="00C5645E" w:rsidTr="006A25DE">
        <w:trPr>
          <w:trHeight w:val="570"/>
        </w:trPr>
        <w:tc>
          <w:tcPr>
            <w:tcW w:w="4790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983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092423" w:rsidRPr="00C5645E" w:rsidTr="006A25DE">
        <w:trPr>
          <w:trHeight w:val="570"/>
        </w:trPr>
        <w:tc>
          <w:tcPr>
            <w:tcW w:w="4790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983" w:type="dxa"/>
          </w:tcPr>
          <w:p w:rsidR="00092423" w:rsidRPr="00C5645E" w:rsidRDefault="00092423" w:rsidP="00DB32F9">
            <w:pPr>
              <w:tabs>
                <w:tab w:val="left" w:pos="397"/>
              </w:tabs>
              <w:spacing w:after="0"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671808" w:rsidRPr="00C5645E" w:rsidRDefault="00671808" w:rsidP="00DB32F9">
      <w:pPr>
        <w:tabs>
          <w:tab w:val="left" w:pos="397"/>
        </w:tabs>
        <w:spacing w:after="0" w:line="216" w:lineRule="auto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16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16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</w:p>
    <w:p w:rsidR="006D75AF" w:rsidRDefault="006D75AF" w:rsidP="00DB32F9">
      <w:pPr>
        <w:tabs>
          <w:tab w:val="left" w:pos="397"/>
        </w:tabs>
        <w:spacing w:after="0" w:line="216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</w:p>
    <w:p w:rsidR="00DB32F9" w:rsidRDefault="00DB32F9" w:rsidP="00DB32F9">
      <w:pPr>
        <w:tabs>
          <w:tab w:val="left" w:pos="397"/>
        </w:tabs>
        <w:spacing w:after="0" w:line="216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</w:p>
    <w:p w:rsidR="005B45AA" w:rsidRPr="00C5645E" w:rsidRDefault="00CF5CD5" w:rsidP="00DB32F9">
      <w:pPr>
        <w:tabs>
          <w:tab w:val="left" w:pos="397"/>
        </w:tabs>
        <w:spacing w:after="0" w:line="216" w:lineRule="auto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</w:rPr>
        <w:lastRenderedPageBreak/>
        <w:t>(</w:t>
      </w:r>
      <w:r w:rsidR="004E1C38">
        <w:rPr>
          <w:rFonts w:ascii="TH SarabunIT๙" w:eastAsia="Sarabun" w:hAnsi="TH SarabunIT๙" w:cs="TH SarabunIT๙" w:hint="cs"/>
          <w:sz w:val="32"/>
          <w:szCs w:val="32"/>
          <w:cs/>
        </w:rPr>
        <w:t>๕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>ตัวชี้วัดอื่นๆ ที่หน่วยงานต้องการนำเสนอ</w:t>
      </w:r>
    </w:p>
    <w:p w:rsidR="005B45AA" w:rsidRPr="00C5645E" w:rsidRDefault="005B45AA" w:rsidP="00DB32F9">
      <w:pPr>
        <w:tabs>
          <w:tab w:val="left" w:pos="397"/>
        </w:tabs>
        <w:spacing w:after="0" w:line="216" w:lineRule="auto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f1"/>
        <w:tblW w:w="10490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851"/>
        <w:gridCol w:w="850"/>
        <w:gridCol w:w="709"/>
        <w:gridCol w:w="2251"/>
        <w:gridCol w:w="3135"/>
      </w:tblGrid>
      <w:tr w:rsidR="005B45AA" w:rsidRPr="00C5645E" w:rsidTr="006A25DE">
        <w:tc>
          <w:tcPr>
            <w:tcW w:w="2694" w:type="dxa"/>
            <w:vMerge w:val="restart"/>
            <w:vAlign w:val="center"/>
          </w:tcPr>
          <w:p w:rsidR="005B45AA" w:rsidRPr="00677E99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77E9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gridSpan w:val="3"/>
            <w:vAlign w:val="center"/>
          </w:tcPr>
          <w:p w:rsidR="005B45AA" w:rsidRPr="00677E99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77E9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51" w:type="dxa"/>
            <w:vMerge w:val="restart"/>
            <w:vAlign w:val="center"/>
          </w:tcPr>
          <w:p w:rsidR="005B45AA" w:rsidRPr="00677E99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77E9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3135" w:type="dxa"/>
            <w:vMerge w:val="restart"/>
            <w:vAlign w:val="center"/>
          </w:tcPr>
          <w:p w:rsidR="005B45AA" w:rsidRPr="00677E99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77E9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5B45AA" w:rsidRPr="00C5645E" w:rsidTr="00092423">
        <w:tc>
          <w:tcPr>
            <w:tcW w:w="2694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092423">
        <w:tc>
          <w:tcPr>
            <w:tcW w:w="2694" w:type="dxa"/>
          </w:tcPr>
          <w:p w:rsidR="005B45AA" w:rsidRDefault="004E1C3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6D75A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จำนวนผู้ป่วยยาเสพติด</w:t>
            </w:r>
            <w:r w:rsidR="006A25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 w:rsid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ที่มีภาวะ </w:t>
            </w:r>
            <w:r w:rsidR="00671808">
              <w:rPr>
                <w:rFonts w:ascii="TH SarabunIT๙" w:eastAsia="Sarabun" w:hAnsi="TH SarabunIT๙" w:cs="TH SarabunIT๙"/>
                <w:sz w:val="32"/>
                <w:szCs w:val="32"/>
              </w:rPr>
              <w:t>SMI</w:t>
            </w:r>
            <w:r w:rsidR="00B51C8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="00671808">
              <w:rPr>
                <w:rFonts w:ascii="TH SarabunIT๙" w:eastAsia="Sarabun" w:hAnsi="TH SarabunIT๙" w:cs="TH SarabunIT๙"/>
                <w:sz w:val="32"/>
                <w:szCs w:val="32"/>
              </w:rPr>
              <w:t>V</w:t>
            </w:r>
          </w:p>
          <w:p w:rsidR="00092423" w:rsidRPr="00C5645E" w:rsidRDefault="00092423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092423">
        <w:tc>
          <w:tcPr>
            <w:tcW w:w="2694" w:type="dxa"/>
          </w:tcPr>
          <w:p w:rsidR="005B45AA" w:rsidRDefault="004E1C3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6D75A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671808" w:rsidRP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อัตราการคงอยู่ในการติดตามเมื่อครบ</w:t>
            </w:r>
            <w:r w:rsidR="00671808" w:rsidRPr="0067180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671808" w:rsidRP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</w:t>
            </w:r>
            <w:r w:rsidR="00671808" w:rsidRPr="0067180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671808" w:rsidRP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ปี</w:t>
            </w:r>
            <w:r w:rsidR="00671808" w:rsidRPr="0067180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6A25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 w:rsid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="00671808">
              <w:rPr>
                <w:rFonts w:ascii="TH SarabunIT๙" w:eastAsia="Sarabun" w:hAnsi="TH SarabunIT๙" w:cs="TH SarabunIT๙"/>
                <w:sz w:val="32"/>
                <w:szCs w:val="32"/>
              </w:rPr>
              <w:t>Retention  Rate</w:t>
            </w:r>
            <w:r w:rsid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  <w:r w:rsidR="0067180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6A25DE">
              <w:rPr>
                <w:rFonts w:ascii="TH SarabunIT๙" w:eastAsia="Sarabun" w:hAnsi="TH SarabunIT๙" w:cs="TH SarabunIT๙"/>
                <w:sz w:val="32"/>
                <w:szCs w:val="32"/>
              </w:rPr>
              <w:br/>
            </w:r>
            <w:r w:rsid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ของผู้ป่วยยาเสพติด </w:t>
            </w:r>
            <w:r w:rsidR="00671808">
              <w:rPr>
                <w:rFonts w:ascii="TH SarabunIT๙" w:eastAsia="Sarabun" w:hAnsi="TH SarabunIT๙" w:cs="TH SarabunIT๙"/>
                <w:sz w:val="32"/>
                <w:szCs w:val="32"/>
              </w:rPr>
              <w:t>SMI</w:t>
            </w:r>
            <w:r w:rsidR="00DA2458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="00671808">
              <w:rPr>
                <w:rFonts w:ascii="TH SarabunIT๙" w:eastAsia="Sarabun" w:hAnsi="TH SarabunIT๙" w:cs="TH SarabunIT๙"/>
                <w:sz w:val="32"/>
                <w:szCs w:val="32"/>
              </w:rPr>
              <w:t>V</w:t>
            </w:r>
          </w:p>
          <w:p w:rsidR="00092423" w:rsidRPr="00671808" w:rsidRDefault="00092423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092423">
        <w:tc>
          <w:tcPr>
            <w:tcW w:w="2694" w:type="dxa"/>
          </w:tcPr>
          <w:p w:rsidR="005B45AA" w:rsidRDefault="004E1C3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6D75A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.3 </w:t>
            </w:r>
            <w:r w:rsid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ร้อยละความพึงพอใจของผู้รับบริการ</w:t>
            </w:r>
          </w:p>
          <w:p w:rsidR="00092423" w:rsidRPr="00C5645E" w:rsidRDefault="00092423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092423">
        <w:tc>
          <w:tcPr>
            <w:tcW w:w="2694" w:type="dxa"/>
          </w:tcPr>
          <w:p w:rsidR="005B45AA" w:rsidRDefault="004E1C38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6D75A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.4 อื่นๆ.......................</w:t>
            </w:r>
          </w:p>
          <w:p w:rsidR="00092423" w:rsidRPr="00C5645E" w:rsidRDefault="00092423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5B45AA" w:rsidRPr="00C5645E" w:rsidRDefault="00671808" w:rsidP="00DB32F9">
      <w:pPr>
        <w:tabs>
          <w:tab w:val="left" w:pos="397"/>
        </w:tabs>
        <w:spacing w:before="120"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ab/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  <w:r w:rsidR="006A25DE">
        <w:rPr>
          <w:rFonts w:ascii="TH SarabunIT๙" w:eastAsia="Sarabun" w:hAnsi="TH SarabunIT๙" w:cs="TH SarabunIT๙"/>
          <w:sz w:val="32"/>
          <w:szCs w:val="32"/>
        </w:rPr>
        <w:t xml:space="preserve"> : </w:t>
      </w:r>
      <w:r w:rsidR="00CF5CD5" w:rsidRPr="00C5645E">
        <w:rPr>
          <w:rFonts w:ascii="TH SarabunIT๙" w:eastAsia="Sarabun" w:hAnsi="TH SarabunIT๙" w:cs="TH SarabunIT๙"/>
          <w:sz w:val="32"/>
          <w:szCs w:val="32"/>
          <w:cs/>
        </w:rPr>
        <w:t>การวิเคราะห์ ปัญหาและโอกาส</w:t>
      </w:r>
      <w:r w:rsidR="00DA2458">
        <w:rPr>
          <w:rFonts w:ascii="TH SarabunIT๙" w:eastAsia="Sarabun" w:hAnsi="TH SarabunIT๙" w:cs="TH SarabunIT๙"/>
          <w:sz w:val="32"/>
          <w:szCs w:val="32"/>
          <w:cs/>
        </w:rPr>
        <w:t>พัฒนา ให้วิเคราะห์ โดยยึดหลัก ๓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P</w:t>
      </w:r>
    </w:p>
    <w:p w:rsidR="005B45AA" w:rsidRPr="00C5645E" w:rsidRDefault="005B45AA" w:rsidP="00DB32F9">
      <w:pPr>
        <w:tabs>
          <w:tab w:val="left" w:pos="397"/>
        </w:tabs>
        <w:spacing w:after="0" w:line="240" w:lineRule="auto"/>
        <w:ind w:firstLine="720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:rsidR="005B45AA" w:rsidRPr="00C5645E" w:rsidRDefault="005B45AA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:rsidR="005B45AA" w:rsidRPr="00C5645E" w:rsidRDefault="005B45AA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5B45AA" w:rsidRPr="00C5645E" w:rsidRDefault="005B45AA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5B45AA" w:rsidRPr="00330B12" w:rsidRDefault="005B45AA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  <w:sectPr w:rsidR="005B45AA" w:rsidRPr="00330B12" w:rsidSect="00DB32F9">
          <w:headerReference w:type="even" r:id="rId9"/>
          <w:headerReference w:type="default" r:id="rId10"/>
          <w:footerReference w:type="default" r:id="rId11"/>
          <w:type w:val="nextColumn"/>
          <w:pgSz w:w="11905" w:h="16837"/>
          <w:pgMar w:top="1418" w:right="1134" w:bottom="1134" w:left="1134" w:header="720" w:footer="57" w:gutter="0"/>
          <w:pgNumType w:start="1"/>
          <w:cols w:space="720"/>
        </w:sectPr>
      </w:pPr>
    </w:p>
    <w:p w:rsidR="005B45AA" w:rsidRPr="00C5645E" w:rsidRDefault="00DB32F9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="00CF5CD5" w:rsidRPr="00C5645E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DA2458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แผนยุทธศาสตร์การแก้ปัญหายา</w:t>
      </w:r>
      <w:r w:rsidR="00DA2458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เสพติดในพื้นที่รับผิดชอบ ระยะ ๑</w:t>
      </w:r>
      <w:r w:rsidR="00DA2458">
        <w:rPr>
          <w:rFonts w:ascii="TH SarabunIT๙" w:eastAsia="Sarabun" w:hAnsi="TH SarabunIT๙" w:cs="TH SarabunIT๙"/>
          <w:b/>
          <w:sz w:val="32"/>
          <w:szCs w:val="32"/>
        </w:rPr>
        <w:t>–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๓</w:t>
      </w:r>
      <w:r w:rsidR="00CF5CD5" w:rsidRPr="00C5645E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ปี</w:t>
      </w:r>
    </w:p>
    <w:p w:rsidR="005B45AA" w:rsidRPr="00C5645E" w:rsidRDefault="005B45AA" w:rsidP="00DB32F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Style w:val="af3"/>
        <w:tblW w:w="1447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3155"/>
        <w:gridCol w:w="1843"/>
        <w:gridCol w:w="1984"/>
        <w:gridCol w:w="1418"/>
        <w:gridCol w:w="1984"/>
        <w:gridCol w:w="1984"/>
      </w:tblGrid>
      <w:tr w:rsidR="005B45AA" w:rsidRPr="00C5645E" w:rsidTr="00330B12">
        <w:trPr>
          <w:trHeight w:val="405"/>
        </w:trPr>
        <w:tc>
          <w:tcPr>
            <w:tcW w:w="2110" w:type="dxa"/>
            <w:vMerge w:val="restart"/>
            <w:vAlign w:val="center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ความท้าทาย</w:t>
            </w:r>
          </w:p>
        </w:tc>
        <w:tc>
          <w:tcPr>
            <w:tcW w:w="12368" w:type="dxa"/>
            <w:gridSpan w:val="6"/>
          </w:tcPr>
          <w:p w:rsidR="005B45AA" w:rsidRPr="00C5645E" w:rsidRDefault="00DA2458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แผนยุทธศาสตร์แก้ไขปัญหาระยะ ๑</w:t>
            </w: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="00CF5CD5"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๓ ปี</w:t>
            </w:r>
          </w:p>
        </w:tc>
      </w:tr>
      <w:tr w:rsidR="005B45AA" w:rsidRPr="00C5645E" w:rsidTr="00330B12">
        <w:trPr>
          <w:trHeight w:val="405"/>
        </w:trPr>
        <w:tc>
          <w:tcPr>
            <w:tcW w:w="2110" w:type="dxa"/>
            <w:vMerge/>
            <w:vAlign w:val="center"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155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3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984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418" w:type="dxa"/>
          </w:tcPr>
          <w:p w:rsidR="005B45AA" w:rsidRPr="00C5645E" w:rsidRDefault="00CF5CD5" w:rsidP="00DB32F9">
            <w:pPr>
              <w:tabs>
                <w:tab w:val="left" w:pos="397"/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4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B45AA" w:rsidRPr="00C5645E" w:rsidTr="00330B12">
        <w:tc>
          <w:tcPr>
            <w:tcW w:w="2110" w:type="dxa"/>
            <w:vMerge w:val="restart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เช่น</w:t>
            </w:r>
          </w:p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สถานการณ์ยาเสพติดของพื้นที่</w:t>
            </w:r>
          </w:p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ข้อจำกัดในการให้บริการ</w:t>
            </w:r>
          </w:p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เหตุการณ์ที่มีผลต่อการพัฒนา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เปลี่ยนแปลงนโยบาย</w:t>
            </w:r>
          </w:p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3155" w:type="dxa"/>
            <w:vMerge w:val="restart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5B45AA" w:rsidRPr="00C5645E" w:rsidTr="00330B12">
        <w:tc>
          <w:tcPr>
            <w:tcW w:w="2110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5B45AA" w:rsidRPr="00C5645E" w:rsidRDefault="005B45AA" w:rsidP="00DB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5B45AA" w:rsidRPr="00C5645E" w:rsidRDefault="005B45AA" w:rsidP="00DB32F9">
      <w:pPr>
        <w:tabs>
          <w:tab w:val="left" w:pos="397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:rsidR="005B45AA" w:rsidRPr="00C5645E" w:rsidRDefault="00CF5CD5" w:rsidP="00DB32F9">
      <w:pPr>
        <w:tabs>
          <w:tab w:val="left" w:pos="397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  <w:sectPr w:rsidR="005B45AA" w:rsidRPr="00C5645E" w:rsidSect="00DB32F9">
          <w:type w:val="nextColumn"/>
          <w:pgSz w:w="16837" w:h="11905" w:orient="landscape"/>
          <w:pgMar w:top="1418" w:right="1134" w:bottom="1134" w:left="1134" w:header="720" w:footer="720" w:gutter="0"/>
          <w:cols w:space="720"/>
        </w:sectPr>
      </w:pPr>
      <w:r w:rsidRPr="00C5645E">
        <w:rPr>
          <w:rFonts w:ascii="TH SarabunIT๙" w:eastAsia="Sarabun" w:hAnsi="TH SarabunIT๙" w:cs="TH SarabunIT๙"/>
          <w:b/>
          <w:sz w:val="32"/>
          <w:szCs w:val="32"/>
        </w:rPr>
        <w:t xml:space="preserve">       </w:t>
      </w:r>
    </w:p>
    <w:p w:rsidR="005B45AA" w:rsidRPr="00C5645E" w:rsidRDefault="00CF5CD5" w:rsidP="00DB32F9">
      <w:pPr>
        <w:tabs>
          <w:tab w:val="left" w:pos="397"/>
        </w:tabs>
        <w:spacing w:after="0" w:line="240" w:lineRule="auto"/>
        <w:ind w:right="-18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แบบสรุปการประเมินตนเองเพื่อ</w:t>
      </w:r>
      <w:r w:rsidR="00723AA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ต่ออายุ</w:t>
      </w:r>
      <w:r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การรับรองคุณภาพ</w:t>
      </w:r>
      <w:r w:rsidR="00723AA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</w:t>
      </w:r>
      <w:r w:rsidR="00723AA5">
        <w:rPr>
          <w:rFonts w:ascii="TH SarabunIT๙" w:eastAsia="Sarabun" w:hAnsi="TH SarabunIT๙" w:cs="TH SarabunIT๙"/>
          <w:b/>
          <w:bCs/>
          <w:sz w:val="32"/>
          <w:szCs w:val="32"/>
        </w:rPr>
        <w:t>Re-acc.)</w:t>
      </w:r>
    </w:p>
    <w:p w:rsidR="005B45AA" w:rsidRPr="00C5645E" w:rsidRDefault="000F64F9" w:rsidP="00DB32F9">
      <w:pPr>
        <w:tabs>
          <w:tab w:val="left" w:pos="397"/>
        </w:tabs>
        <w:spacing w:before="120" w:after="24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ของ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สถานพยาบาล</w:t>
      </w:r>
      <w:r w:rsidR="00C1325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ยาเสพติด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ที่ให้การบำบัดรักษา</w:t>
      </w:r>
      <w:r w:rsidR="00C1325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และฟื้นฟู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</w:t>
      </w:r>
      <w:r w:rsidR="00C1325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ป่วย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ยาและสารเสพติด</w:t>
      </w:r>
      <w:r w:rsidR="00CF5CD5" w:rsidRPr="00C5645E">
        <w:rPr>
          <w:rFonts w:ascii="TH SarabunIT๙" w:eastAsia="Sarabun" w:hAnsi="TH SarabunIT๙" w:cs="TH SarabunIT๙"/>
          <w:b/>
          <w:sz w:val="32"/>
          <w:szCs w:val="32"/>
        </w:rPr>
        <w:br/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>--------------------------------------------------------</w:t>
      </w:r>
    </w:p>
    <w:p w:rsidR="005B45AA" w:rsidRPr="00C5645E" w:rsidRDefault="00CF5CD5" w:rsidP="00DB32F9">
      <w:pPr>
        <w:tabs>
          <w:tab w:val="left" w:pos="397"/>
        </w:tabs>
        <w:spacing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.............. 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เดือน 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C5645E">
        <w:rPr>
          <w:rFonts w:ascii="TH SarabunIT๙" w:eastAsia="Sarabun" w:hAnsi="TH SarabunIT๙" w:cs="TH SarabunIT๙"/>
          <w:sz w:val="32"/>
          <w:szCs w:val="32"/>
        </w:rPr>
        <w:t>.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C5645E">
        <w:rPr>
          <w:rFonts w:ascii="TH SarabunIT๙" w:eastAsia="Sarabun" w:hAnsi="TH SarabunIT๙" w:cs="TH SarabunIT๙"/>
          <w:sz w:val="32"/>
          <w:szCs w:val="32"/>
        </w:rPr>
        <w:t>.  ..................</w:t>
      </w:r>
    </w:p>
    <w:p w:rsidR="005B45AA" w:rsidRPr="00C5645E" w:rsidRDefault="005B45AA" w:rsidP="00DB32F9">
      <w:pPr>
        <w:tabs>
          <w:tab w:val="left" w:pos="397"/>
        </w:tabs>
        <w:spacing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f4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3900"/>
      </w:tblGrid>
      <w:tr w:rsidR="005B45AA" w:rsidRPr="00C5645E">
        <w:trPr>
          <w:trHeight w:val="376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เกณฑ์มาตรฐานในการรับรองคุณภาพ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B45AA" w:rsidRPr="00C5645E">
        <w:trPr>
          <w:trHeight w:val="376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 -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 ก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๒ ก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๒ 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๒ ค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๒ ง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II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II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 ก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II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 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III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III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III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III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III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– </w:t>
            </w: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B45AA" w:rsidRPr="00C5645E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5645E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IV</w:t>
            </w:r>
            <w:r w:rsidRPr="00C5645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AA" w:rsidRPr="00C5645E" w:rsidRDefault="00B81349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81349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(</w:t>
            </w:r>
            <w:r w:rsidRPr="00B81349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สำหรับผู้เยี่ยมสำรวจเท่านั้น</w:t>
            </w:r>
            <w:r w:rsidRPr="00B81349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)</w:t>
            </w:r>
          </w:p>
        </w:tc>
      </w:tr>
      <w:tr w:rsidR="005B45AA" w:rsidRPr="00C5645E" w:rsidTr="003F3B6C">
        <w:trPr>
          <w:trHeight w:val="389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B45AA" w:rsidRPr="00C5645E" w:rsidRDefault="00CF5CD5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รวมคะแนนเฉลี่ย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B45AA" w:rsidRPr="00C5645E" w:rsidRDefault="005B45AA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:rsidR="005B45AA" w:rsidRPr="00C5645E" w:rsidRDefault="00446A79" w:rsidP="00DB32F9">
      <w:pPr>
        <w:tabs>
          <w:tab w:val="left" w:pos="397"/>
        </w:tabs>
        <w:spacing w:after="0" w:line="240" w:lineRule="auto"/>
        <w:ind w:left="567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  <w:r w:rsidR="00CF5CD5" w:rsidRPr="00C5645E">
        <w:rPr>
          <w:rFonts w:ascii="TH SarabunIT๙" w:eastAsia="Sarabun" w:hAnsi="TH SarabunIT๙" w:cs="TH SarabunIT๙"/>
          <w:b/>
          <w:sz w:val="32"/>
          <w:szCs w:val="32"/>
        </w:rPr>
        <w:t xml:space="preserve">: </w:t>
      </w:r>
      <w:r w:rsidR="00CF5CD5" w:rsidRPr="00C5645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="00CF5CD5" w:rsidRPr="00C5645E">
        <w:rPr>
          <w:rFonts w:ascii="TH SarabunIT๙" w:eastAsia="Sarabun" w:hAnsi="TH SarabunIT๙" w:cs="TH SarabunIT๙"/>
          <w:sz w:val="32"/>
          <w:szCs w:val="32"/>
        </w:rPr>
        <w:tab/>
      </w:r>
    </w:p>
    <w:p w:rsidR="005B45AA" w:rsidRPr="00C5645E" w:rsidRDefault="00CF5CD5" w:rsidP="00DB32F9">
      <w:pPr>
        <w:tabs>
          <w:tab w:val="left" w:pos="397"/>
        </w:tabs>
        <w:spacing w:after="0" w:line="240" w:lineRule="auto"/>
        <w:ind w:left="56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๑ 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>มีกิจกรรมคุณภาพพื้นฐาน ๕ ส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>ข้อเสนอแนะ แก้ไขเมื่อเกิดปัญหา</w:t>
      </w:r>
    </w:p>
    <w:p w:rsidR="005B45AA" w:rsidRPr="00C5645E" w:rsidRDefault="00CF5CD5" w:rsidP="00DB32F9">
      <w:pPr>
        <w:tabs>
          <w:tab w:val="left" w:pos="397"/>
        </w:tabs>
        <w:spacing w:after="0" w:line="240" w:lineRule="auto"/>
        <w:ind w:left="56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๒ 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เริ่มมีแนวทาง เริ่มต้นปฏิบัติ สื่อสาร ยังมีประเด็นสำคัญต้องปรับปรุง   </w:t>
      </w:r>
    </w:p>
    <w:p w:rsidR="005B45AA" w:rsidRPr="00C5645E" w:rsidRDefault="00CF5CD5" w:rsidP="00DB32F9">
      <w:pPr>
        <w:tabs>
          <w:tab w:val="left" w:pos="397"/>
        </w:tabs>
        <w:spacing w:after="0" w:line="240" w:lineRule="auto"/>
        <w:ind w:left="56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๓ 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>ปฏิบัติได้ตามเป้าหมายพื้นฐาน นำไปปฏิบัติครอบคลุมถูกต้องสอดคล้องกับบริบท</w:t>
      </w:r>
    </w:p>
    <w:p w:rsidR="005B45AA" w:rsidRPr="00C5645E" w:rsidRDefault="00CF5CD5" w:rsidP="00DB32F9">
      <w:pPr>
        <w:tabs>
          <w:tab w:val="left" w:pos="397"/>
        </w:tabs>
        <w:spacing w:after="0" w:line="240" w:lineRule="auto"/>
        <w:ind w:left="56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๔ 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ปรับปรุงระบบ </w:t>
      </w:r>
      <w:proofErr w:type="spellStart"/>
      <w:r w:rsidRPr="00C5645E">
        <w:rPr>
          <w:rFonts w:ascii="TH SarabunIT๙" w:eastAsia="Sarabun" w:hAnsi="TH SarabunIT๙" w:cs="TH SarabunIT๙"/>
          <w:sz w:val="32"/>
          <w:szCs w:val="32"/>
          <w:cs/>
        </w:rPr>
        <w:t>บูรณา</w:t>
      </w:r>
      <w:proofErr w:type="spellEnd"/>
      <w:r w:rsidRPr="00C5645E">
        <w:rPr>
          <w:rFonts w:ascii="TH SarabunIT๙" w:eastAsia="Sarabun" w:hAnsi="TH SarabunIT๙" w:cs="TH SarabunIT๙"/>
          <w:sz w:val="32"/>
          <w:szCs w:val="32"/>
          <w:cs/>
        </w:rPr>
        <w:t>การ นวัตกรรม ประเมินผลอย่างเป็นระบบ</w:t>
      </w:r>
    </w:p>
    <w:p w:rsidR="005B45AA" w:rsidRDefault="00CF5CD5" w:rsidP="00DB32F9">
      <w:pPr>
        <w:tabs>
          <w:tab w:val="left" w:pos="397"/>
        </w:tabs>
        <w:spacing w:after="0" w:line="240" w:lineRule="auto"/>
        <w:ind w:left="567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C5645E">
        <w:rPr>
          <w:rFonts w:ascii="TH SarabunIT๙" w:eastAsia="Sarabun" w:hAnsi="TH SarabunIT๙" w:cs="TH SarabunIT๙"/>
          <w:sz w:val="32"/>
          <w:szCs w:val="32"/>
          <w:cs/>
        </w:rPr>
        <w:t xml:space="preserve">๕ </w:t>
      </w:r>
      <w:r w:rsidRPr="00C5645E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C5645E">
        <w:rPr>
          <w:rFonts w:ascii="TH SarabunIT๙" w:eastAsia="Sarabun" w:hAnsi="TH SarabunIT๙" w:cs="TH SarabunIT๙"/>
          <w:sz w:val="32"/>
          <w:szCs w:val="32"/>
          <w:cs/>
        </w:rPr>
        <w:t>เป็นแบบอย่างที่ดีของการปฏิบัติ มีนวัตกรรมคุณภาพ มีวัฒนธรรมการเรียนรู้ในหน่วยงาน</w:t>
      </w:r>
    </w:p>
    <w:p w:rsidR="00092423" w:rsidRPr="00C5645E" w:rsidRDefault="00092423" w:rsidP="00DB32F9">
      <w:pPr>
        <w:tabs>
          <w:tab w:val="left" w:pos="397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3F3B6C" w:rsidRPr="003F3B6C" w:rsidRDefault="00BF53FB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3B6C" w:rsidRPr="003F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3F3B6C" w:rsidRPr="003F3B6C">
        <w:rPr>
          <w:rFonts w:ascii="TH SarabunIT๙" w:hAnsi="TH SarabunIT๙" w:cs="TH SarabunIT๙"/>
          <w:b/>
          <w:bCs/>
          <w:sz w:val="32"/>
          <w:szCs w:val="32"/>
        </w:rPr>
        <w:t xml:space="preserve">I </w:t>
      </w:r>
      <w:r w:rsidR="003F3B6C" w:rsidRPr="003F3B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การบริหารจัดการทั่วไป  </w:t>
      </w:r>
      <w:r w:rsidR="003F3B6C" w:rsidRPr="003F3B6C">
        <w:rPr>
          <w:rFonts w:ascii="TH SarabunIT๙" w:hAnsi="TH SarabunIT๙" w:cs="TH SarabunIT๙"/>
          <w:sz w:val="32"/>
          <w:szCs w:val="32"/>
          <w:cs/>
        </w:rPr>
        <w:t>มีองค์ประกอบที่สำคัญ รวม ๖ องค์ประกอบ ได้แก่</w:t>
      </w:r>
    </w:p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752"/>
      </w:tblGrid>
      <w:tr w:rsidR="003F3B6C" w:rsidRPr="003F3B6C" w:rsidTr="00BF53FB">
        <w:trPr>
          <w:jc w:val="center"/>
        </w:trPr>
        <w:tc>
          <w:tcPr>
            <w:tcW w:w="8752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 - 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ผู้นำองค์กรให้ความสำคัญและกำหนดทิศทางนโยบาย เพื่อให้การดำเนินงานด้านการบำบัดรักษาผู้ใช้ยาและสารเสพติดเป็นไปอย่างมีคุณภาพ และประสิทธิภาพ</w:t>
            </w:r>
          </w:p>
        </w:tc>
      </w:tr>
    </w:tbl>
    <w:p w:rsidR="003F3B6C" w:rsidRDefault="003F3B6C" w:rsidP="00DB32F9">
      <w:pPr>
        <w:tabs>
          <w:tab w:val="left" w:pos="397"/>
        </w:tabs>
        <w:spacing w:after="0" w:line="240" w:lineRule="auto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1"/>
        <w:gridCol w:w="1671"/>
      </w:tblGrid>
      <w:tr w:rsidR="003F3B6C" w:rsidRPr="003F3B6C" w:rsidTr="00BF53FB">
        <w:trPr>
          <w:jc w:val="center"/>
        </w:trPr>
        <w:tc>
          <w:tcPr>
            <w:tcW w:w="708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6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BF53FB">
        <w:trPr>
          <w:jc w:val="center"/>
        </w:trPr>
        <w:tc>
          <w:tcPr>
            <w:tcW w:w="708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BF53FB">
        <w:trPr>
          <w:jc w:val="center"/>
        </w:trPr>
        <w:tc>
          <w:tcPr>
            <w:tcW w:w="708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ผู้นำกำหนดทิศทาง นโยบาย สนับสนุนและจัดสรรทรัพยากร รวมทั้งมีการกำกับติดตามงานด้านการบำบัดรักษาผู้ใช้ยาและสารเสพติดอย่างต่อเนื่อง</w:t>
            </w:r>
          </w:p>
        </w:tc>
        <w:tc>
          <w:tcPr>
            <w:tcW w:w="16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BF53FB">
        <w:trPr>
          <w:jc w:val="center"/>
        </w:trPr>
        <w:tc>
          <w:tcPr>
            <w:tcW w:w="708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proofErr w:type="spellStart"/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และสห</w:t>
            </w:r>
            <w:proofErr w:type="spellEnd"/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สาขาวิชาชีพร่วมกันกำหนด </w:t>
            </w:r>
            <w:proofErr w:type="spellStart"/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กิจ/เจตจำนง เป้าหมาย และขอบเขตการให้บริการด้านการบำบัดรักษาผู้ใช้ยาและสารเสพติดที่เหมาะสม รวมทั้งมีระบบการสื่อสาร และถ่ายทอดสู่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การปฏิบัติที่มีประสิทธิภาพ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โดยมีการกำหนดตัวชี้วัดครอบคลุมประเด็นสำคัญ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KPI)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เพื่อติดตามผลการบำบัดรักษาผู้ติดยาและสารเสพติด  </w:t>
            </w:r>
          </w:p>
        </w:tc>
        <w:tc>
          <w:tcPr>
            <w:tcW w:w="16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BF53FB">
        <w:trPr>
          <w:jc w:val="center"/>
        </w:trPr>
        <w:tc>
          <w:tcPr>
            <w:tcW w:w="708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ผู้นำสนับสนุนให้มีการสร้างสิ่งแวดล้อมและบรรยากาศที่</w:t>
            </w:r>
            <w:r w:rsidRPr="003F3B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เอื้อต่อการสร้างความร่วมมือ ในการพัฒนาคุณภาพและประสิทธิภาพด้านการบำบัดรักษาผู้ใช้ยาและสารเสพติด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ภายในองค์กร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Management Innovation) </w:t>
            </w:r>
          </w:p>
        </w:tc>
        <w:tc>
          <w:tcPr>
            <w:tcW w:w="16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BF53FB">
        <w:trPr>
          <w:jc w:val="center"/>
        </w:trPr>
        <w:tc>
          <w:tcPr>
            <w:tcW w:w="708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6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701"/>
      </w:tblGrid>
      <w:tr w:rsidR="003F3B6C" w:rsidRPr="003F3B6C" w:rsidTr="00BF53FB">
        <w:trPr>
          <w:jc w:val="center"/>
        </w:trPr>
        <w:tc>
          <w:tcPr>
            <w:tcW w:w="7088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536"/>
      </w:tblGrid>
      <w:tr w:rsidR="003F3B6C" w:rsidRPr="003F3B6C" w:rsidTr="00BF53FB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BF53FB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BF53FB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214" w:type="dxa"/>
        <w:jc w:val="center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14"/>
      </w:tblGrid>
      <w:tr w:rsidR="003F3B6C" w:rsidRPr="003F3B6C" w:rsidTr="00330B12">
        <w:trPr>
          <w:jc w:val="center"/>
        </w:trPr>
        <w:tc>
          <w:tcPr>
            <w:tcW w:w="921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-๒ การวางแผนและการบริหารแผน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มีการกำหนดกลยุทธ์และเป้าหมายของการบำบัดรักษาผู้ใช้ยาและสารเสพติด เพื่อตอบสนองปัญหาและความต้องการของผู้รับบริการและผู้มีส่วนได้ส่วนเสีย รวมทั้งมีการถ่ายทอดไปสู่การปฏิบัติและติดตามผลเพื่อให้มั่นใจว่า การดำเนินงานบรรลุเป้าหมาย/วัตถุประสงค์ที่ตั้งไว้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843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มีการกำหนดกลยุทธ์ เป้าหมายและจัดทำแผนปฏิบัติการ ที่สอดคล้องตามบริบทของหน่วยงาน และข้อมูลการแพร่ระบาดของยาและสารเสพติดในพื้นที่รับผิดชอบ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รวมทั้งมีการถ่ายทอดแผนปฏิบัติการลงสู่การปฏิบัติอย่างเป็นรูปธรรม และมีระบบการติดตามผลลัพธ์การดำเนินงาน เพื่อให้มั่นใจว่าการดำเนินงานบรรลุเป้าหมาย/วัตถุประสงค์ที่ตั้งไว้ โดยมีการกำหนดกรอบเวลาในการติดตามและประเมินผลไว้อย่างชัดเจน</w:t>
            </w:r>
          </w:p>
        </w:tc>
        <w:tc>
          <w:tcPr>
            <w:tcW w:w="1843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๒.</w:t>
            </w:r>
            <w:r w:rsidRPr="003F3B6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มีการประสานกับผู้นำองค์กรในการสนับสนุนทรัพยากร</w:t>
            </w:r>
            <w:r w:rsidRPr="003F3B6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เพื่อสนับสนุน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การปฏิบัติงานให้บรรลุเป้าหมาย/วัตถุประสงค์</w:t>
            </w:r>
          </w:p>
        </w:tc>
        <w:tc>
          <w:tcPr>
            <w:tcW w:w="1843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มีระบบการกำกับติดตาม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Monitoring)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เพื่อให้การดำเนินงานเป็นไปตามแผนปฏิบัติงานที่วางไว้ และมีระบบการประเมินผล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Evaluation)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การดำเนินงานที่มีประสิทธิภาพ</w:t>
            </w:r>
          </w:p>
        </w:tc>
        <w:tc>
          <w:tcPr>
            <w:tcW w:w="1843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843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3F3B6C" w:rsidRPr="003F3B6C" w:rsidTr="00330B12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32F9" w:rsidRDefault="00DB32F9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64F9" w:rsidRDefault="000F64F9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15FF" w:rsidRPr="003F3B6C" w:rsidRDefault="00AB15FF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263" w:type="dxa"/>
        <w:jc w:val="center"/>
        <w:tblInd w:w="1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63"/>
      </w:tblGrid>
      <w:tr w:rsidR="003F3B6C" w:rsidRPr="003F3B6C" w:rsidTr="00330B12">
        <w:trPr>
          <w:jc w:val="center"/>
        </w:trPr>
        <w:tc>
          <w:tcPr>
            <w:tcW w:w="9263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  <w:tab w:val="left" w:pos="156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 ๓ การมุ่งเน้นผู้ป่วย ผู้รับผลงาน และผู้มีส่วนได้ส่วนเสีย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มีระบบการรับฟังและนำข้อมูล จากเสียงสะท้อน ความต้องการ ความคาดหวัง และข้อร้องเรียนของผู้ป่วย ผู้รับผลงาน ผู้มีส่วนได้ส่วนเสีย มาใช้ในการวางแผนและปรับปรุง เพื่อสร้างความเชื่อมั่น ศรัทธา รวมถึงความมั่นใจว่า การจัดบริการของหน่วยงานสอดคล้องกับความต้องการของบุคคลดังกล่าว รวมถึงหน่วยงานมีความตระหนักและให้ความคุ้มครองสิทธิผู้ป่วยอย่างเหมาะสม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84"/>
      </w:tblGrid>
      <w:tr w:rsidR="003F3B6C" w:rsidRPr="003F3B6C" w:rsidTr="00BF53FB">
        <w:trPr>
          <w:jc w:val="center"/>
        </w:trPr>
        <w:tc>
          <w:tcPr>
            <w:tcW w:w="7230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984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BF53FB">
        <w:trPr>
          <w:jc w:val="center"/>
        </w:trPr>
        <w:tc>
          <w:tcPr>
            <w:tcW w:w="7230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BF53FB">
        <w:trPr>
          <w:jc w:val="center"/>
        </w:trPr>
        <w:tc>
          <w:tcPr>
            <w:tcW w:w="7230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มีระบบการประเมินความพึงพอใจ รับฟังเสียงสะท้อนและข้อร้องเรียนจากผู้รับบริการและผู้มีส่วนได้ส่วนเสีย  มีระบบการตอบสนองและจัดการกับข้อร้องเรียนอย่างเหมาะสมและเป็นธรรม มีการรวบรวมและนำผลการประเมินความพึงพอใจ/ เสียงสะท้อนมาใช้ปรับปรุงการให้บริการของหน่วยงาน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use of feedback &amp; reflection)</w:t>
            </w:r>
          </w:p>
        </w:tc>
        <w:tc>
          <w:tcPr>
            <w:tcW w:w="1984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BF53FB">
        <w:trPr>
          <w:jc w:val="center"/>
        </w:trPr>
        <w:tc>
          <w:tcPr>
            <w:tcW w:w="7230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มีช่องทางให้ผู้ป่วย/ผู้รับบริการ ค้นหาข้อมูล ข่าวสารและเสนอข้อร้องเรียน เกี่ยวกับระบบการบริการของหน่วยงาน และความรู้ที่เกี่ยวข้องกับยาและสารเสพติดรวมถึงความรู้ในการดูแลตนเอง</w:t>
            </w:r>
          </w:p>
        </w:tc>
        <w:tc>
          <w:tcPr>
            <w:tcW w:w="1984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BF53FB">
        <w:trPr>
          <w:jc w:val="center"/>
        </w:trPr>
        <w:tc>
          <w:tcPr>
            <w:tcW w:w="7230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มีระบบการให้ข้อมูลเกี่ยวกับสิทธิและหน้าที่ของผู้ป่วย และมีระบบที่พร้อมในการคุ้มครองสิทธิผู้ป่วยได้อย่างเหมาะสม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patient’s right &amp; responsibilities)</w:t>
            </w:r>
          </w:p>
        </w:tc>
        <w:tc>
          <w:tcPr>
            <w:tcW w:w="1984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BF53FB">
        <w:trPr>
          <w:jc w:val="center"/>
        </w:trPr>
        <w:tc>
          <w:tcPr>
            <w:tcW w:w="7230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มีช่องทางหรือกลไกที่ให้ผู้ป่วย ผู้รับบริการ ผู้รับผลงาน และผู้มีส่วนได้ส่วนเสีย มีส่วนร่วมในการขับเคลื่อนการดำเนินงานด้านยาเสพติดขององค์กร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customer &amp; stakeholder engagement with the network)</w:t>
            </w:r>
          </w:p>
        </w:tc>
        <w:tc>
          <w:tcPr>
            <w:tcW w:w="1984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BF53FB">
        <w:trPr>
          <w:jc w:val="center"/>
        </w:trPr>
        <w:tc>
          <w:tcPr>
            <w:tcW w:w="7230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230"/>
        <w:gridCol w:w="1984"/>
      </w:tblGrid>
      <w:tr w:rsidR="003F3B6C" w:rsidRPr="003F3B6C" w:rsidTr="00BF53FB">
        <w:trPr>
          <w:jc w:val="center"/>
        </w:trPr>
        <w:tc>
          <w:tcPr>
            <w:tcW w:w="7230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3F3B6C" w:rsidRPr="003F3B6C" w:rsidTr="00BF53FB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BF53FB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BF53FB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2423" w:rsidRPr="003F3B6C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34"/>
      </w:tblGrid>
      <w:tr w:rsidR="003F3B6C" w:rsidRPr="003F3B6C" w:rsidTr="00330B12">
        <w:trPr>
          <w:jc w:val="center"/>
        </w:trPr>
        <w:tc>
          <w:tcPr>
            <w:tcW w:w="913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๔ การวัด วิเคราะห์ และจัดการความรู้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มีระบบการจัดเก็บ วัด วิเคราะห์ ข้อมูลด้านการบำบัดรักษาฟื้นฟูผู้ติดยาและสารเสพติดที่จำเป็น เพื่อนำไปใช้ประโยชน์ในการปรับปรุงระบบงาน รวมทั้งมีการใช้ข้อมูลเชิงวิชา</w:t>
            </w:r>
            <w:r w:rsidR="00BF53FB">
              <w:rPr>
                <w:rFonts w:ascii="TH SarabunIT๙" w:hAnsi="TH SarabunIT๙" w:cs="TH SarabunIT๙"/>
                <w:sz w:val="32"/>
                <w:szCs w:val="32"/>
                <w:cs/>
              </w:rPr>
              <w:t>การ และการจัดการความรู้ เพื่อ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ำบัดรักษาฟื้นฟูผู้ติดยาและสารเสพติดให้เกิดคุณภาพตามบริบทของแต่ละสถานพยาบาล/สถานฟื้นฟูสมรรถภาพ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มีการกำหนด จัดเก็บ และทบทวนข้อมูล/ตัวชี้วัดสำคัญเพื่อใช้ในการวางแผนจัดบริการ พัฒนาและติดตามประเมินผลลัพธ์ของการจัดบริการ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มีระบบเทคโนโลยีสารสนเทศ พร้อมสิ่งอำนวยความสะดวกในการสื่อสาร การรับ - ส่งต่อผู้ป่วยเสพติด และการดูแลผู้ป่วยเสพติดอย่างมีคุณภาพมาตรฐานปลอดภัย และมีประสิทธิภาพ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Information technology support)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มีการนำข้อมูลเชิงวิชาการ และ/หรือแนวปฏิบัติทางคลินิกที่ถูกต้อง เชื่อถือได้ ทันสมัย และปลอดภัย มาใช้ในการตรวจวินิจฉัย ให้การบำบัดรักษาและฟื้นฟูสมรรถภาพผู้ใช้ยาและสารเสพติด 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(evidence-based practice)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223B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มีการจัดการความรู้ เพื่อแลกเปลี่ยนวิธีการปฏิบัติที่ดีและเรียนรู้จากเหตุการณ์สำคัญจากการปฏิบัติงาน หรือองค์ความรู้ที่เกี่ยวข้องจากทั้งภายในและภายนอกองค์กร นำไปสู่การปฏิบัติที่รัดกุม เป็นระบบและมีทิศทางเดียวกันทั้งองค์กร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Knowledge Management in the network)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32F9" w:rsidRPr="003F3B6C" w:rsidRDefault="00DB32F9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34"/>
      </w:tblGrid>
      <w:tr w:rsidR="003F3B6C" w:rsidRPr="003F3B6C" w:rsidTr="00330B12">
        <w:trPr>
          <w:jc w:val="center"/>
        </w:trPr>
        <w:tc>
          <w:tcPr>
            <w:tcW w:w="913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 ๕ การมุ่งเน้นทรัพยากรบุคคล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มีบุคลากรที่มีความรู้ความสามารถและจำนวนที่เหมาะสม มีระบบงานและวัฒนธรรมการทำงานที่ เอื้อต่อการให้บริการที่มีคุณภาพ มีระบบการพัฒนาบุคลากร การประเมินผลงาน การยกย่องชมเชยและแรงจูงใจที่ส่งเสริมการสร้างผลงานที่ดี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มีบุคลากรสาขาที่เกี่ยวข้อง ที่มีความรู้ ความสามารถและจำนวนที่เหมาะสม สำหรับการบำบัดรักษาและฟื้นฟูสมรรถภาพผู้ใช้ยาและสารเสพติด รวมทั้งมีผู้ปฏิบัติงานประจำและผู้ปฏิบัติงานเสริม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มีโครงสร้าง ระบบงาน และวัฒนธรรมการทำงานที่เอื้อต่อการสื่อสาร การประสานงาน การปรึกษา การแลกเปลี่ยนเรียนรู้ การสร้างนว</w:t>
            </w:r>
            <w:r w:rsidR="00E15B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ตกรรม และมีความคล่องตัว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มีระบบการพัฒนาบุคลากร เพื่อการบัดรักษาและฟื้นฟูสมรรถภาพผู้ป่วยเสพติดตามมาตรฐานวิชาชีพอย่างมีคุณภาพ ตั้งแต่การเตรียมความพร้อม 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มีระบบการประเมินผลงาน การยกย่องชมเชย จัดระบบค่าตอบแทนและแรงจูงใจ (ความก้าวหน้าของตำแหน่งงาน, ความปลอดภัยในการทำงาน, ความมั่นคงในงาน ฯลฯ) เพื่อสนับสนุนการทำงานเป็นทีม การมุ่งเน้นผู้ป่วยเป็นศูนย์กลาง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34"/>
      </w:tblGrid>
      <w:tr w:rsidR="003F3B6C" w:rsidRPr="003F3B6C" w:rsidTr="00330B12">
        <w:trPr>
          <w:jc w:val="center"/>
        </w:trPr>
        <w:tc>
          <w:tcPr>
            <w:tcW w:w="913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 ๖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การจัดการกระบวนการ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 จัดการ และปรับปรุงกระบวนการจัดบริการบำบัดรักษายาและสารเสพติด และกระบวนการ</w:t>
            </w:r>
            <w:r w:rsidRPr="003F3B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สนับสนุนที่สำคัญ เพื่อให้การบริการที่มีคุณภาพและปลอดภัย มีการปรับปรุงระบบงาน เพื่อเพิ่มประสิทธิภาพ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ของการให้บริการ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. </w:t>
            </w:r>
            <w:r w:rsidRPr="003F3B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มีการกำหนดกระบวนการให้บริการผู้ใช้ยาและสารเสพติดที่สอดคล้องกับ</w:t>
            </w:r>
            <w:proofErr w:type="spellStart"/>
            <w:r w:rsidRPr="003F3B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พันธ</w:t>
            </w:r>
            <w:proofErr w:type="spellEnd"/>
            <w:r w:rsidRPr="003F3B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กิจ/เจตจำนง เป้าหมาย ความคาดหวัง รวมทั้งการประสานความร่วมมือกับผู้เกี่ยวข้อง เพื่อส่งมอบคุณค่าของงานให้แก่ผู้รับบริการ (</w:t>
            </w:r>
            <w:r w:rsidRPr="003F3B6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process identification)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มีการทบทวนกระบวนการดูแลผู้ป่วยเสพติด โดย</w:t>
            </w:r>
            <w:proofErr w:type="spellStart"/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ทีมสห</w:t>
            </w:r>
            <w:proofErr w:type="spellEnd"/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วิชาชีพที่เกี่ยวข้อง/ทีมนำทางคลินิกอย่างสม่ำเสมอ เพื่อประเมินคุณภาพ ประสิทธิภาพ ประสิทธิผลของการบำบัดรักษาและฟื้นฟูสมรรถภาพผู้ป่วยเสพติดและค้นหาโอกาสพัฒนา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มีการนำข้อมูลจากผู้รับบริการและผู้ร่วมงานมาใช้ประโยชน์ในการออกแบบระบบงาน ปรับปรุงและสร้างสรรค์นวัตกรรมสำหรับกระบวนการให้บริการ โดยคำนึงถึงความปลอดภัย หลักฐานทางวิชาการ มาตรฐานวิชาชีพ และเทคโนโลยีที่ทันสมัย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process design &amp; innovation)  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๔. มีการปรับปรุงกระบวนการทำงาน เพื่อเพิ่มประสิทธิภาพ ยกระดับการจัดบริการ ลดความเสี่ยง ลดความแปรปรวน ลดความสูญเปล่า ป้องกันความผิดพลาดและเหตุการณ์ไม่พึงประสงค์ ซึ่งจะส่งผลให้ผลลัพธ์การบำบัดรักษาและฟื้นฟูสมรรถภาพผู้ป่วยเสพติดดีขึ้นในทุกมิติ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189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Pr="003F3B6C" w:rsidRDefault="00330B12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ตอนที่ 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II  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ระบบงานสำคัญ</w:t>
      </w:r>
    </w:p>
    <w:p w:rsidR="003F3B6C" w:rsidRPr="00513822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18"/>
          <w:szCs w:val="18"/>
          <w:cs/>
        </w:rPr>
      </w:pPr>
    </w:p>
    <w:p w:rsidR="003F3B6C" w:rsidRPr="003F3B6C" w:rsidRDefault="00330B12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II -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๑ ระบบบริหารความเสี่ยง</w:t>
      </w:r>
    </w:p>
    <w:p w:rsidR="003F3B6C" w:rsidRPr="00513822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</w:rPr>
      </w:pPr>
    </w:p>
    <w:tbl>
      <w:tblPr>
        <w:tblW w:w="0" w:type="auto"/>
        <w:jc w:val="center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3F3B6C" w:rsidRPr="003F3B6C" w:rsidTr="00330B12">
        <w:trPr>
          <w:jc w:val="center"/>
        </w:trPr>
        <w:tc>
          <w:tcPr>
            <w:tcW w:w="917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 ระบบบริหารความเสี่ยง ความปลอดภัย และคุณภาพ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มีระบบบริหารความเสี่ยง ความปลอดภัย และคุณภาพ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ของโรงพยาบาลทีมีประสิทธิผลและประสานสอดคล้องกัน รวมทั้งการพัฒนาคุณภาพการดูแลผู้ป่วยเสพติดในลักษณะ</w:t>
            </w:r>
            <w:proofErr w:type="spellStart"/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มีการค้นหาความเสี่ยงทางด้านคลินิกและความเสี่ยง</w:t>
            </w:r>
            <w:r w:rsidRPr="003F3B6C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ทั่วไปในหน่วยงานยาเสพติดและหน่วยงานที่เกี่ยวข้อง พร้อมทั้งจัดลำดับความสำคัญ เพื่อกำหนดเป้าหมาย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ความปลอดภัยและมาตรการป้องกัน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 โดยสื่อสารและสร้างความตระหนักอย่างทั่วถึง เพื่อให้เกิดผลลัพธ์ของการการปฏิบัติงานที่ดี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มีระบบรายงานอุบัติการณ์และเหตุการณ์เกือบพลาดที่เหมาะสม มีการวิเคราะห์และนำข้อมูลที่ได้ไปใช้ประโยชน์ในการประเมินผลงาน ปรับปรุงระบบงาน เรียนรู้ และวางแผนการปฏิบัติงาน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มีการวิเคราะห์สาเหตุที่แท้จริง (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Root Cause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Analysis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เพื่อค้นหาปัจจัยเชิงระบบ*ที่อยู่เบื้องหลัง และนำไปสู่การแก้ปัญหาที่เหมาะสม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 มีการประเมินประสิทธิผลของระบบบริหารความเสี่ยงและความปลอดภัยอย่างสม่ำเสมอ และนำไปสู่การปรับปรุงให้ดียิ่งขึ้น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164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C3DC5" w:rsidRDefault="00FC3DC5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Pr="003F3B6C" w:rsidRDefault="00330B12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    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II - 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 สิ่งแวดล้อมในการดูแลผู้ป่วย (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Healing environment Safety Laws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3F3B6C" w:rsidRPr="003F3B6C" w:rsidTr="00330B12">
        <w:trPr>
          <w:jc w:val="center"/>
        </w:trPr>
        <w:tc>
          <w:tcPr>
            <w:tcW w:w="917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สิ่งแวดล้อมทางกายภาพและความปลอดภัย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สิ่งแวดล้อมทางกายภาพของหน่วยงานที่เอื้อต่อความปลอดภัยและความผาสุกของผู้ป่วย เจ้าหน้าที่ และผู้รับบริการ หน่วยงานสร้างความมั่นใจว่าผู้ที่อยู่ในพื้นที่ อาคาร สถานที่จะปลอดภัยจากอัคคีภัยหรือภาวะฉุกเฉิน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โครงสร้างอาคารสถานที่ขององค์กรมีการออกแบบและการจัดการพื้นที่ใช้สอยเอื้อต่อความปลอดภัย ความสะดวกสบาย ความเป็นสัดส่วน และการทำงานที่มีประสิทธิภาพ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รวมทั้งความปลอดภัยของผู้ให้บริการด้วย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หน่วยงานตรวจสอบอาคารสถานที่และสิ่งแวดล้อม เพื่อค้นหาความเสี่ยงและการปฏิบัติที่ไม่ปลอดภัยด้านสิ่งแวดล้อม อย่างน้อยทุกหกเดือนในพื้นที่ให้บริการผู้ป่วย/ผู้มาเยือน และทุกปีในพื้นที่อื่นๆ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องค์กรประเมินความเสี่ยงด้านสิ่งแวดล้อมใน เชิงรุก จัดทำแผนบริหารความเสี่ยงด้านสิ่งแวดล้อมและนำไปปฏิบัติ เพื่อลดความเสี่ยงที่ระบุไว้ ป้องกันการเกิดอันตราย ตอบสนองต่ออุบัติการณ์ที่เกิดขึ้น ธำรงไว้ซึ่งสภาพอาคาร สถานที่ที่สะอาดและปลอดภัยสำหรับผู้ป่วย/ ผู้มาเยือนและบุคลากร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 มีระบบระบายอากาศที่ถ่ายเทสะดวก เพื่อควบคุมการปนเปื้อนในอากาศ และมีระบบการบำรุงรักษาตามระยะเวลาที่กำหนด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838CE" w:rsidRDefault="009838CE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Pr="003F3B6C" w:rsidRDefault="00330B12" w:rsidP="00330B12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การจัดการกับภาวะฉุกเฉิน/ อัคคีภัย/ ภัยพิบัติ</w:t>
      </w:r>
    </w:p>
    <w:p w:rsidR="003F3B6C" w:rsidRPr="00FC3DC5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ดำเนินการวิเคราะห์ความเสี่ยงต่อการเกิดอันตราย เพื่อระบุภาวะฉุกเฉิน/ อัคคีภัย/ ภัยพิบัติที่เป็นไปได้ และหน่วยงานต้องเข้าไปมีบทบาทในการให้บริการ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จัดทำแผนรองรับภาวะฉุกเฉิน/อัคคีภัย/ภัยพิบัติ ครอบคลุม การเตรียมความพร้อมเพื่อรองรับภาวะฉุกเฉิน/อัคคีภัย/ภัยพิบัติ การดำเนินงานเมื่อเกิดภาวะฉุกเฉิน/อัคคีภัย/ภัยพิบัติ และนำไปใช้เมื่อเกิดเหตุการณ์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="00D60C0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ดำเนินการฝึกซ้อมอย่างน้อยปีละ ๑ ครั้ง เพื่อทดสอบการบริหารจัดการ เมื่อเกิดภาวะฉุกเฉิน/อัคคีภัย/ภัยพิบัติ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D60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ตรวจสอบ ทดสอบ บำรุงรักษาระบบและเครื่องมือต่างๆ ในการป้องกันและควบคุมภาวะฉุกเฉิน/อัคคีภัย/ภัยพิบัติอย่างสม่ำเสมอ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C3DC5" w:rsidRPr="003F3B6C" w:rsidRDefault="00FC3DC5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F3B6C" w:rsidRPr="003F3B6C" w:rsidTr="00330B12">
        <w:trPr>
          <w:jc w:val="center"/>
        </w:trPr>
        <w:tc>
          <w:tcPr>
            <w:tcW w:w="9072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ค. สาธารณูปโภคและเครื่องมือ 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หน่วยงานสร้างความมั่นใจว่า มีเครื่องมือที่จำเป็นพร้อมใช้งาน และทำหน้าที่ได้เป็นปกติ รวมทั้งควรมีระบบสาธารณูปโภคที่จำเป็นอยู่ตลอดเวลา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องค์กรจัดให้มีระบบไฟฟ้าและระบบน้ำ สำรองให้แก่จุดบริการที่จำเป็นทั้งหมด โดยมีการบำรุงรักษา ทดสอบ และตรวจสอบที่เหมาะสมตามระยะเวลาที่กำหนดไว้ 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๒</w:t>
            </w:r>
            <w:r w:rsidRPr="003F3B6C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 ติดตามและรวบรวมข้อมูลเกี่ยวกับระบบสาธารณูปโภค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รวมถึงมีระบบบำรุงรักษา และการวางแผนปรับปรุง หรือการสร้างทดแทน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มีการจัดเตรียมเครื่องมือที่จำเป็น มีความพร้อมในการใช้งาน เพื่อให้การดูแลผู้ป่วยเสพติดได้อย่างปลอดภัย เครื่องมือที่ซับซ้อน/เฉพาะทาง ต้องใช้โดยผู้ที่ผ่านการฝึกฝนจนเกิดความชำนาญ และองค์กรให้การอนุญาตในการใช้เครื่องมือชิ้นนั้น พร้อมทั้งมีระบบตรวจสอบเครื่องมือที่เหมาะสมตามระยะเวลาที่กำหนด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174"/>
      </w:tblGrid>
      <w:tr w:rsidR="003F3B6C" w:rsidRPr="003F3B6C" w:rsidTr="00330B12">
        <w:trPr>
          <w:jc w:val="center"/>
        </w:trPr>
        <w:tc>
          <w:tcPr>
            <w:tcW w:w="917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ง. สิ่งแวดล้อมเพื่อการสร้างเสริมสุขภาพ</w:t>
            </w:r>
            <w:r w:rsidRPr="003F3B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องค์กรมีความมุ่งมั่นในการที่จะทำให้หน่วยงานเป็นสถานที่ที่ปลอดภัยและเอื้อต่อสุขภาพ เอื้อต่อการสร้างเสริมสุขภาพของบุคลากร ผู้ป่วยและผู้มาใช้บริการ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จัดให้มีสภาพแวดล้อมเอื้อต่อการมีสุขภาพทางด้านสังคม จิตใจ ที่ดีสำหรับผู้ป่วย ครอบครัว และบุคลากร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จัดให้มีสถานที่และสิ่งแวดล้อมเพื่อการเรียนรู้และพัฒนาทักษะสำหรับบุคลากร ผู้ป่วยและครอบครัว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มีการจัดสิ่งแวดล้อมให้มีความปลอดภัย สะอาด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เป็นระเบียบและสวยงาม เพื่อเพิ่มประสิทธิภาพในการทำงานของบุคลากร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174"/>
      </w:tblGrid>
      <w:tr w:rsidR="003F3B6C" w:rsidRPr="003F3B6C" w:rsidTr="00330B12">
        <w:trPr>
          <w:jc w:val="center"/>
        </w:trPr>
        <w:tc>
          <w:tcPr>
            <w:tcW w:w="9174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II</w:t>
            </w:r>
            <w:r w:rsidRPr="003F3B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- ๓ ระบบยา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องค์กรสร้างความมั่นใจในระบบการจัดการด้านยาที่ปลอดภัย เหมาะสม และได้ผล พร้อมทั้งการมียาที่มีคุณภาพพร้อมใช้สำหรับผู้ป่วยเสพติด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จัดทำนโยบาย เพื่อป้องกันความคลาดเคลื่อนทางยา และเหตุการณ์ไม่พึงประสงค์จากการใช้ยา พร้อมทั้งนำสู่การปฏิบัติ มีการตอบสนองอย่างเหมาะสมต่อเหตุการณ์ที่ไม่พึงประสงค์จากยาและความคลาดเคลื่อนทางยา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จัดทำแนวปฏิบัติในการควบคุม กำกับ การเบิกจ่ายยาที่ต้องควบคุมพิเศษ เช่น 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Methadone 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และยากลุ่มต้านอาการทางจิต และมีแนวปฏิบัติการดูแลผู้ป่วยเมื่อได้รับยาในกลุ่มดังกล่าว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๓.จัดให้มียา และ/หรือ เวชภัณฑ์ฉุกเฉินและยาสามัญที่จำเป็นในหน่วยดูแลผู้ป่วยเสพติดตลอดเวลา มีระบบการควบคุม และดูแลให้เกิดความปลอดภัย และมีการจัดยาทดแทนโดยทันทีหลังจากที่ใช้ไป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838CE" w:rsidRDefault="009838CE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3F3B6C" w:rsidRPr="003F3B6C" w:rsidTr="00330B12">
        <w:trPr>
          <w:jc w:val="center"/>
        </w:trPr>
        <w:tc>
          <w:tcPr>
            <w:tcW w:w="9174" w:type="dxa"/>
            <w:shd w:val="clear" w:color="auto" w:fill="DAEEF3" w:themeFill="accent5" w:themeFillTint="33"/>
          </w:tcPr>
          <w:p w:rsidR="006D461C" w:rsidRDefault="006D461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46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II - </w:t>
            </w:r>
            <w:r w:rsidRPr="006D46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6D4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D46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ระบบเวชระเบียน</w:t>
            </w:r>
          </w:p>
          <w:p w:rsidR="003F3B6C" w:rsidRPr="006D461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76134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เป้าประสงค์ของข้อกำหนดและเกณฑ์มาตรฐาน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ผู้ป่วยทุกรายมีเวชระเบียนซึ่งมีข้อมูลเพียงพอ สำหรับการสื่อสาร การดูแลต่อเนื่อง การเรียนรู้ การวิจัย การประเมินผล การใช้เป็นหลักฐานทางกฎหมาย องค์กรสร้างความมั่นใจว่าเวชระเบียบมีระบบความปลอดภัยและสามารถรักษาความลับของผู้ป่วยเสพติดได้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บันทึกเวชระเบียนมีข้อมูลเพียงพอ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มีการทบทวนเวชระเบียนเป็นระยะ เพื่อประเมินความสมบูรณ์ ความถูกต้อง และการบันทึกในเวลาที่กำหนด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เวชระเบียนได้รับการป้องกันสูญหาย ความเสียหายทางกายภาพ และการแก้ไขดัดแปลง เข้าถึง หรือใช้โดยผู้ไม่มีอำนาจหน้าที่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 องค์กรกำหนดนโยบายและแนวทางปฏิบัติที่จำเป็น เพื่อรักษาความลับของข้อมูลและสารสนเทศของผู้ป่วยในเวชระเบียน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6D461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6D461C" w:rsidRPr="003F3B6C" w:rsidRDefault="006D461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6D461C" w:rsidRPr="003F3B6C" w:rsidRDefault="006D461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D461C" w:rsidRDefault="006D461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523E0" w:rsidRDefault="00B523E0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30B12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    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II -</w:t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๕ ชุมชนและภาคีเครือข่าย</w:t>
      </w:r>
    </w:p>
    <w:p w:rsidR="009838CE" w:rsidRPr="009838CE" w:rsidRDefault="009838CE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F3B6C" w:rsidRPr="003F3B6C" w:rsidTr="00330B12">
        <w:trPr>
          <w:trHeight w:val="381"/>
          <w:jc w:val="center"/>
        </w:trPr>
        <w:tc>
          <w:tcPr>
            <w:tcW w:w="9072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</w:t>
            </w:r>
            <w:r w:rsidR="00223B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การจัดบริการสร้างเสริมสุขภาพสำหรับชุมชน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ทีมผู้ให้บริการร่วมมือกับชุมชน จัดบริการเชิงรุกในด้านการค้นหา คัดกรอง ป้องกัน บำบัดฟื้นฟูและติดตามผู้ใช้ยาและสารเสพติดร่วมกับภาคีเครือข่าย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ทีมผู้ให้บริการกำหนดชุมชนที่รับผิดชอบ ประเมินความต้องการและศักยภาพของชุมชน และกำหนดกลุ่มเป้าหมายสำคัญในชุมชน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ทีมผู้ให้บริการวางแผนและออกแบบบริการสร้างเสริมสุขภาพด้านยาและสารเสพติดร่วมกับชุมชน เพื่อตอบสนองความต้องการและปัญหาของชุมชน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ทีมผู้ให้บริการจัดบริการสร้างเสริมสุขภาพด้านยาและสารเสพติด สำหรับชุมชน โดยร่วมมือกับองค์กรและผู้ให้บริการอื่นๆ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ทีมผู้ให้บริการติดตามประเมินผล และปรับปรุงบริการสร้างเสริมสุขภาพด้านยาและสารเสพติดในชุมชน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92423" w:rsidRPr="003F3B6C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F3B6C" w:rsidRPr="003F3B6C" w:rsidTr="00330B12">
        <w:trPr>
          <w:jc w:val="center"/>
        </w:trPr>
        <w:tc>
          <w:tcPr>
            <w:tcW w:w="9072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ข. การเสริมพลังชุมชน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ทีมผู้ให้บริการร่วมมือกับชุมชน เพื่อสนับสนุนการพัฒนาความสามารถของชุมชนในการแก้ไขปัญหายาและสารเสพติดและความเป็นอยู่ที่ดีของชุมชน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ทีมผู้ให้บริการเสริมสร้างความรู้ให้แก่ภาคีเครือข่ายและชุมชน      ในการค้นหา คัดกรอง ดูแลผู้ใช้ยาและสารเสพติด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ทีมผู้ให้บริการประสานหน่วยงานที่เกี่ยวข้องในการส่งเสริมสนับสนุนช่วยเหลือด้านสังคมและเศรษฐกิจให้กับชุมชน เพื่อการดูแลผู้ใช้ยาและสารเสพติด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30B12" w:rsidP="00DB32F9">
      <w:pPr>
        <w:tabs>
          <w:tab w:val="left" w:pos="397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="003F3B6C" w:rsidRPr="003F3B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ตอนที่ </w:t>
      </w:r>
      <w:r w:rsidR="003F3B6C" w:rsidRPr="003F3B6C">
        <w:rPr>
          <w:rFonts w:ascii="TH SarabunIT๙" w:eastAsia="Times New Roman" w:hAnsi="TH SarabunIT๙" w:cs="TH SarabunIT๙"/>
          <w:b/>
          <w:bCs/>
          <w:sz w:val="32"/>
          <w:szCs w:val="32"/>
        </w:rPr>
        <w:t>III</w:t>
      </w:r>
      <w:r w:rsidR="003F3B6C" w:rsidRPr="003F3B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กระบวนการดูแลผู้ป่วย</w:t>
      </w:r>
    </w:p>
    <w:p w:rsidR="009838CE" w:rsidRPr="003F3B6C" w:rsidRDefault="009838CE" w:rsidP="00DB32F9">
      <w:pPr>
        <w:tabs>
          <w:tab w:val="left" w:pos="397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F3B6C" w:rsidRPr="003F3B6C" w:rsidTr="00330B12">
        <w:trPr>
          <w:jc w:val="center"/>
        </w:trPr>
        <w:tc>
          <w:tcPr>
            <w:tcW w:w="9072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III</w:t>
            </w:r>
            <w:r w:rsidR="001D346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 ๑ การเข้าถึง และเข้ารับบริการ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ทีมผู้ให้บริการสร้างความมั่นใจว่า ผู้ป่วยยาเสพติดสามารถเข้าถึงบริการบำบัดรักษาได้ง่าย กระบวนการรับผู้ป่วยเหมาะสมกับสภาพปัญหาและความต้องการของผู้ป่วย ทันเวลา และมีการประสานงาน ที่ดี ภายใต้ระบบและสิ่งแวดล้อมที่เหมาะสมและมีประสิทธิภาพ</w:t>
            </w: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 มีกระบวนการ /ช่องทางการเข้าถึงบริการที่ชัดเจนว่าผู้ป่วยเสพติดจะเข้าถึงบริการอย่างไร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มีแนวทางในการประเมินและคัดกรองการใช้ยาและสารเสพติดเบื้องต้น เพื่อแยกกลุ่มผู้ป่วยให้ได้รับการบำบัดรักษาและฟื้นฟูสมรรถภาพที่เหมาะสมตามบริบทของแต่ละระบบการบำบัดรักษาและฟื้นฟูสมรรถภาพ  โดยใช้แบบประเมินคัดกรองที่เป็นมาตรฐานสากล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การเตรียมความพร้อมในการเข้ารับบริการผู้ป่วยเสพติดก่อนรับไว้รักษาเป็นไปอย่างเหมาะสม ทั้งการให้ข้อมูลที่จำเป็นกับผู้ป่วยและครอบครัว การเตรียมการตรวจทางห้องปฏิบัติการ และการตรวจพิเศษต่างๆ</w:t>
            </w: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รวมทั้งการบันทึกข้อมูลผู้ป่วยอย่างเหมาะสม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มีความร่วมมือและประสานงานระหว่างหน่วยงานที่เกี่ยวข้องอย่างมีประสิทธิภาพทั้งภายในและภายนอกองค์กร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6D461C" w:rsidRPr="003F3B6C" w:rsidRDefault="006D461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F3B6C" w:rsidRPr="003F3B6C" w:rsidTr="00330B12">
        <w:trPr>
          <w:jc w:val="center"/>
        </w:trPr>
        <w:tc>
          <w:tcPr>
            <w:tcW w:w="9072" w:type="dxa"/>
            <w:shd w:val="clear" w:color="auto" w:fill="DAEEF3" w:themeFill="accent5" w:themeFillTint="33"/>
          </w:tcPr>
          <w:p w:rsidR="003F3B6C" w:rsidRPr="00FF68A9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F68A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III</w:t>
            </w:r>
            <w:r w:rsidRPr="00FF68A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- ๒ การประเมินผู้ป่วย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ผู้ป่วยเสพติดทุกรายได้รับการประเมินความต้องการและปัญหาสุขภาพอย่างถูกต้อง ครบถ้วน และเหมาะสม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มีการประเมินผู้ป่วยเสพติดอย่างรอบด้าน ครอบคลุมด้านร่างกาย จิตใจ อารมณ์ และสังคม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มีบริการตรวจวินิจฉัยทางห้องปฏิบัติการ ตามความเหมาะสม พร้อมให้บริการในเวลาที่ต้องการ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ผู้ประกอบวิชาชีพที่เกี่ยวข้องร่วมมือและประสานงานกันในการประเมินผู้ป่วยเสพติด มีการใช้ผลการประเมินร่วมกันใน</w:t>
            </w:r>
            <w:proofErr w:type="spellStart"/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ทีมสห</w:t>
            </w:r>
            <w:proofErr w:type="spellEnd"/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วิชาชีพที่เกี่ยวข้อง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มีการระบุปัญหา ความต้องการของผู้ป่วยเสพติด การวินิจฉัยโรค การจำแนกความรุนแรงของการเสพติดหรือระยะของการเสพติด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มีการอธิบายผลการประเมินให้ผู้ป่วยและ/หรือครอบครัวเข้าใจอย่างเหมาะสม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มีการบันทึกผลการประเมินในเวชระเบียน/ เอกสาร/ สมุดประจำตัวผู้รับบริการ และพร้อมให้ผู้เกี่ยวข้องใช้ประโยชน์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39"/>
        <w:gridCol w:w="1755"/>
      </w:tblGrid>
      <w:tr w:rsidR="003F3B6C" w:rsidRPr="003F3B6C" w:rsidTr="00330B12">
        <w:trPr>
          <w:jc w:val="center"/>
        </w:trPr>
        <w:tc>
          <w:tcPr>
            <w:tcW w:w="7339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55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Default="00115CD9" w:rsidP="00115CD9">
      <w:pPr>
        <w:tabs>
          <w:tab w:val="left" w:pos="31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15CD9" w:rsidRDefault="00115CD9" w:rsidP="00115CD9">
      <w:pPr>
        <w:tabs>
          <w:tab w:val="left" w:pos="31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4803" w:type="pct"/>
        <w:jc w:val="center"/>
        <w:tblLook w:val="04A0" w:firstRow="1" w:lastRow="0" w:firstColumn="1" w:lastColumn="0" w:noHBand="0" w:noVBand="1"/>
      </w:tblPr>
      <w:tblGrid>
        <w:gridCol w:w="9465"/>
      </w:tblGrid>
      <w:tr w:rsidR="003F3B6C" w:rsidRPr="003F3B6C" w:rsidTr="00330B12">
        <w:trPr>
          <w:jc w:val="center"/>
        </w:trPr>
        <w:tc>
          <w:tcPr>
            <w:tcW w:w="5000" w:type="pct"/>
            <w:shd w:val="clear" w:color="auto" w:fill="DAEEF3" w:themeFill="accent5" w:themeFillTint="33"/>
          </w:tcPr>
          <w:p w:rsidR="003F3B6C" w:rsidRPr="00FF68A9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F68A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III</w:t>
            </w:r>
            <w:r w:rsidRPr="00FF68A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- ๓ การวางแผนดูแลผู้ป่วย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ทีมผู้ให้บริการมีการวางแผนการบำบัดรักษาและฟื้นฟูสมรรถภาพผู้ป่วยเสพติดที่มีการประสานกันอย่างดี และมีเป้าหมายที่ชัดเจนสอดคล้องกับสภาพปัญหา/ความต้องการด้านสุขภาพของผู้ป่วยเสพติด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1"/>
        <w:gridCol w:w="1494"/>
      </w:tblGrid>
      <w:tr w:rsidR="003F3B6C" w:rsidRPr="003F3B6C" w:rsidTr="00330B12">
        <w:trPr>
          <w:jc w:val="center"/>
        </w:trPr>
        <w:tc>
          <w:tcPr>
            <w:tcW w:w="4211" w:type="pct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789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4211" w:type="pct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9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4211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มีการวางแผนการบำบัดรักษาและฟื้นฟูสมรรถภาพผู้ป่วยเสพติดซึ่งตอบสนองต่อปัญหา/ ความต้องการของผู้ป่วยเสพติดอย่างครบถ้วน</w:t>
            </w:r>
          </w:p>
        </w:tc>
        <w:tc>
          <w:tcPr>
            <w:tcW w:w="789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4211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การใช้แนวปฏิบัติการบำบัดรักษาและฟื้นฟูสมรรถภาพผู้ติดยาและสารเสพติดบนพื้นฐานวิชาการชี้นำการวางแผนการบำบัดรักษาและฟื้นฟูสมรรถภาพผู้ป่วยเสพติด</w:t>
            </w:r>
          </w:p>
        </w:tc>
        <w:tc>
          <w:tcPr>
            <w:tcW w:w="789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4211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มีการวางแผน การประสานงานและการร่วมมือกันระหว่าง</w:t>
            </w:r>
            <w:proofErr w:type="spellStart"/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สาขาวิชาชีพในการบำบัดรักษาและฟื้นฟูสมรรถภาพผู้ป่วยเสพติด</w:t>
            </w:r>
          </w:p>
        </w:tc>
        <w:tc>
          <w:tcPr>
            <w:tcW w:w="789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4211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ผู้ป่วยเสพติด/ ครอบครัวมีโอกาส มีส่วนร่วมในการวางแผนหลังจากได้รับข้อมูลการบำบัดฟื้นฟูสมรรถภาพที่เพียงพอ</w:t>
            </w:r>
          </w:p>
        </w:tc>
        <w:tc>
          <w:tcPr>
            <w:tcW w:w="789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4211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มีการประเมินซ้ำและปรับแผนการบำบัดรักษาและฟื้นฟูสมรรถภาพที่เหมาะสม</w:t>
            </w:r>
          </w:p>
        </w:tc>
        <w:tc>
          <w:tcPr>
            <w:tcW w:w="789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4211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มีการวางแผนการจำหน่ายผู้ป่วยเสพติด เพื่อให้ผู้ป่วยเสพติดสามารถดูแลตนเอง และได้รับการดูแลที่เหมาะสมกับสภาพปัญหาละความต้องการ หลังจำหน่ายออกจากโรงพยาบาล</w:t>
            </w:r>
          </w:p>
        </w:tc>
        <w:tc>
          <w:tcPr>
            <w:tcW w:w="789" w:type="pc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4211" w:type="pct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789" w:type="pct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005"/>
        <w:gridCol w:w="1460"/>
      </w:tblGrid>
      <w:tr w:rsidR="003F3B6C" w:rsidRPr="003F3B6C" w:rsidTr="00330B12">
        <w:trPr>
          <w:jc w:val="center"/>
        </w:trPr>
        <w:tc>
          <w:tcPr>
            <w:tcW w:w="4229" w:type="pct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771" w:type="pct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695"/>
      </w:tblGrid>
      <w:tr w:rsidR="003F3B6C" w:rsidRPr="003F3B6C" w:rsidTr="00330B1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Default="003F3B6C" w:rsidP="00DB32F9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2423" w:rsidRDefault="00092423" w:rsidP="00DB32F9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92282" w:rsidRPr="003F3B6C" w:rsidRDefault="00292282" w:rsidP="00DB32F9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2"/>
      </w:tblGrid>
      <w:tr w:rsidR="003F3B6C" w:rsidRPr="003F3B6C" w:rsidTr="00330B12">
        <w:trPr>
          <w:jc w:val="center"/>
        </w:trPr>
        <w:tc>
          <w:tcPr>
            <w:tcW w:w="9072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III – </w:t>
            </w: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 การดูแลผู้ป่วย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ทีมผู้บำบัดให้ความมั่นใจว่าจะให้การดูแลผู้ป่วยเสพติดอย่างทันท่วงที ปลอดภัย เหมาะสม และเป็นไปตามมาตรฐานวิชาชีพ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ผู้ป่วยเสพติดได้รับการดูแลตามแผนการรักษาที่เหมาะสมกับสภาพผู้ป่วยตามมาตรฐานวิชาชีพ</w:t>
            </w: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มีการบำบัดรักษาในภาวะถอนพิษยา/ โรคร่วม/ อาการแทรกซ้อนอื่นๆ และได้รับการฟื้นฟูสมรรถภาพตามมาตรฐานการบำบัดรักษาและฟื้นฟูสมรรถภาพ  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มีการประสานงาน/ ขอคำปรึกษาทั้งภายในทีมการบำบัดและภายนอกทีมบำบัด เพื่อการบำบัดรักษาที่ต่อเนื่อง หากเกินศักยภาพมีระบบการรับ – ส่งต่อไปยังสถานพยาบาลที่เหมาะสม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4892" w:type="pct"/>
        <w:jc w:val="center"/>
        <w:tblInd w:w="-17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40"/>
      </w:tblGrid>
      <w:tr w:rsidR="003F3B6C" w:rsidRPr="003F3B6C" w:rsidTr="00330B12">
        <w:trPr>
          <w:jc w:val="center"/>
        </w:trPr>
        <w:tc>
          <w:tcPr>
            <w:tcW w:w="5000" w:type="pct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III</w:t>
            </w: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</w:t>
            </w: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 การให้ความรู้ เสริมพลัง วางแผนจำหน่าย การดูแลต่อเนื่อง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ทีมผู้บำบัดให้ข้อมูลเกี่ยวกับสภาวะสุขภาพแก่ผู้ป่วยเสพติด/ ครอบครัว มีการวางแผนและจัดกิจกรรมตามที่วางแผนไว้ เพื่อเสริมพลังผู้ป่วยเสพติด/ ครอบครัวให้มีความสามารถและรับผิดชอบในการูแลสุขภาพของตนเอง รวมทั้งเชื่อมโยงการเสริมสร้างสุขภาพเข้าในทุกขั้นตอนของการดูแล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701"/>
      </w:tblGrid>
      <w:tr w:rsidR="003F3B6C" w:rsidRPr="003F3B6C" w:rsidTr="00330B12">
        <w:trPr>
          <w:jc w:val="center"/>
        </w:trPr>
        <w:tc>
          <w:tcPr>
            <w:tcW w:w="7939" w:type="dxa"/>
            <w:vMerge w:val="restart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F3B6C" w:rsidRPr="003F3B6C" w:rsidTr="00330B12">
        <w:trPr>
          <w:jc w:val="center"/>
        </w:trPr>
        <w:tc>
          <w:tcPr>
            <w:tcW w:w="7939" w:type="dxa"/>
            <w:vMerge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F3B6C" w:rsidRPr="003F3B6C" w:rsidTr="00330B12">
        <w:trPr>
          <w:jc w:val="center"/>
        </w:trPr>
        <w:tc>
          <w:tcPr>
            <w:tcW w:w="7939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 มีการประเมินผู้ป่วยเสพติด เพื่อวางแผนและกำหนดกิจกรรมการเรียนรู้ 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939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มีการให้ความรู้แก่ผู้ป่วยเสพติด และครอบครัวในลักษณะที่เข้าใจง่าย มีสื่อการเรียนการสอนประกอบตามความเหมาะสม มีการประเมินการรับรู้ ความเข้าใจและความสามารถในการนำข้อมูลที่ได้รับไปปฏิบัติของผู้ป่วยเสพติดและครอบครัว (ถ้ามี)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939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มีการประเมินความต้องการการดูแล/ ช่วยเหลือ ทั้งด้านสุขภาพกาย สุขภาพจิต อาชีพ และอื่นๆ ที่อาจเกิดขึ้นหลังจำหน่าย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939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มีการประเมินความพร้อม และความสามารถในการดูแลตนเองของผู้ป่วยและครอบครัว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939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มีการฝึกฝนทักษะที่จำเป็นให้แก่ผู้ป่วยเสพติดและครอบครัว รวมทั้งการประเมินความสามารถในการปฏิบัติ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939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ผู้ป่วยที่จำหน่ายออกจากสถานพยาบาล ได้รับการส่งต่อ ติดตาม ประเมินความก้าวหน้าและปรับแผนการดูแลเป็นระยะอย่างเหมาะสม มีการส่งต่อข้อมูล ให้แก่หน่วยงานที่เกี่ยวข้อง เพื่อเตรียมความพร้อมสำหรับการดูแลต่อเนื่องตามระยะเวลาที่กำหนด</w:t>
            </w:r>
          </w:p>
        </w:tc>
        <w:tc>
          <w:tcPr>
            <w:tcW w:w="1701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3B6C" w:rsidRPr="003F3B6C" w:rsidTr="00330B12">
        <w:trPr>
          <w:jc w:val="center"/>
        </w:trPr>
        <w:tc>
          <w:tcPr>
            <w:tcW w:w="7939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937"/>
        <w:gridCol w:w="1701"/>
      </w:tblGrid>
      <w:tr w:rsidR="003F3B6C" w:rsidRPr="003F3B6C" w:rsidTr="00330B12">
        <w:trPr>
          <w:trHeight w:val="414"/>
          <w:jc w:val="center"/>
        </w:trPr>
        <w:tc>
          <w:tcPr>
            <w:tcW w:w="7937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489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843"/>
      </w:tblGrid>
      <w:tr w:rsidR="003F3B6C" w:rsidRPr="003F3B6C" w:rsidTr="00330B1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2145"/>
          <w:jc w:val="center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092423" w:rsidRDefault="00092423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DB32F9" w:rsidRPr="003F3B6C" w:rsidRDefault="00DB32F9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F3B6C" w:rsidRPr="003F3B6C" w:rsidTr="00330B12">
        <w:trPr>
          <w:jc w:val="center"/>
        </w:trPr>
        <w:tc>
          <w:tcPr>
            <w:tcW w:w="9072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ตอนที่  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IV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ผลลัพธ์</w:t>
            </w: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(โปรดระบุผลลัพธ์แต่ละด้าน)</w:t>
            </w:r>
          </w:p>
          <w:p w:rsidR="003F3B6C" w:rsidRPr="00092423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เป็นการกำกับติดตามผลลัพธ์การดำเนินงาน การนำผลการดำเนินงานมาวิเคราะห์ สังเคราะห์ และวางแผน เพื่อพัฒนาปรับปรุงระบบงานในประเด็นสำคัญ ได้แก่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ด้านการดูแลผู้ป่วย/ ผู้รับบริการ</w:t>
            </w: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ด้านทรัพยากรบุคคลด้านระบบงานและกระบวนการสำคัญ</w:t>
            </w: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การทำงานกับเครือข่าย</w:t>
            </w:r>
          </w:p>
        </w:tc>
      </w:tr>
    </w:tbl>
    <w:p w:rsidR="003F3B6C" w:rsidRPr="000F64F9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F3B6C" w:rsidRPr="003F3B6C" w:rsidTr="00330B12">
        <w:trPr>
          <w:trHeight w:val="440"/>
          <w:jc w:val="center"/>
        </w:trPr>
        <w:tc>
          <w:tcPr>
            <w:tcW w:w="9072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</w:tr>
      <w:tr w:rsidR="003F3B6C" w:rsidRPr="003F3B6C" w:rsidTr="00330B12">
        <w:trPr>
          <w:jc w:val="center"/>
        </w:trPr>
        <w:tc>
          <w:tcPr>
            <w:tcW w:w="9072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IV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 ๑ ผลลัพธ์ด้านการดูแลผู้ป่วย/ ผู้รับบริการ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แสดงให้เห็นผลการดำเนินงานระดับปัจจุบันและแนวโน้มของตัวชี้วัดสำคัญด้านการดูแลผู้ป่วยเสพติด ทั้งในด้านผลลัพธ์ กระบวนการ ความปลอดภัย และสภาวะการทำหน้าที่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>functional status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ของผู้ป่วยเสพติด และตัวชี้วัดสำคัญเกี่ยวกับความพึงพอใจ ความไม่พึงพอใจ  คุณค่าจากมุมมองของผู้รับบริการ</w:t>
            </w:r>
            <w:r w:rsidR="00723AA5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เช่น </w:t>
            </w:r>
            <w:r w:rsidR="00723AA5" w:rsidRPr="00B930A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ร้อยละของผู้ป่วยที่ได้รับการบำบัดฟื้นฟูตามเกณฑ์ที่กำหนด</w:t>
            </w:r>
            <w:r w:rsidR="00723AA5" w:rsidRPr="00B930A5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="00723AA5" w:rsidRPr="00B930A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อัตราการไม่เสพติดซ้ำต่อเนื่อง ๓ เดือน หลังจำหน่ายจากการบำบัดรักษา</w:t>
            </w:r>
            <w:r w:rsidR="00723AA5" w:rsidRPr="00B930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3AA5" w:rsidRPr="00B930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723AA5" w:rsidRPr="00B930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remission rate</w:t>
            </w:r>
            <w:r w:rsidR="00723AA5" w:rsidRPr="00B930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="00723AA5" w:rsidRPr="00B930A5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อัตราการคงอยู่ในการบำบัดรักษาผู้ป่วยกลุ่ม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Opioid 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ที่ได้รับการบำบัด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MMT (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ถ้ามี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)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3AA5" w:rsidRPr="00B930A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อัตราการคงอยู่ในการติดตามเมื่อครบ ๑ ปี</w:t>
            </w:r>
            <w:r w:rsidR="00723AA5" w:rsidRPr="00B930A5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จำนวนผู้ป่วยยาเสพติดที่มีภาวะ 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SMI-V  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อัตราการคงอยู่ในการติดตามเมื่อครบ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ของผู้ป่วยยาเสพติด 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SMI-V  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ร้อยละความพึงพอใจของผู้รับบริการ</w:t>
            </w:r>
            <w:r w:rsidR="00723AA5"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723AA5"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เป็นต้น</w:t>
            </w:r>
          </w:p>
        </w:tc>
      </w:tr>
      <w:tr w:rsidR="003F3B6C" w:rsidRPr="003F3B6C" w:rsidTr="00330B12">
        <w:trPr>
          <w:jc w:val="center"/>
        </w:trPr>
        <w:tc>
          <w:tcPr>
            <w:tcW w:w="9072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IV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๒ ผลลัพธ์ด้านทรัพยากรบุคคล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องค์กรแสดงให้เห็นระดับปัจจุบันและแนวโน้มของตัวชี้วัดสำคัญเกี่ยวกับผลความผูกพันของบุคลากร (ความพึงพอใจของบุคลากร การพัฒนาบุคลากรและผู้นำ) ขีดความสามารถ ระดับอัตรากำลัง การรักษาไว้ ทักษะที่เหมาะสมของบุคลากร บรรยากาศการทำงาน สุขอนามัย ความปลอดภัย </w:t>
            </w:r>
            <w:proofErr w:type="spellStart"/>
            <w:r w:rsidRPr="003F3B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สวัสดิ</w:t>
            </w:r>
            <w:proofErr w:type="spellEnd"/>
            <w:r w:rsidRPr="003F3B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ภาพ บริการและสิทธิประโยชน์ของบุคลากร</w:t>
            </w:r>
            <w:r w:rsidR="00723AA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เช่น ร้อยละความพึงพอใจของบุคลากร  ร้อยละของบุคลากรที่ได้รับการพัฒนาศักยภาพด้านยาเสพติดตามเป้าหมายที่กำหนด เป็นต้น</w:t>
            </w:r>
          </w:p>
        </w:tc>
      </w:tr>
      <w:tr w:rsidR="003F3B6C" w:rsidRPr="003F3B6C" w:rsidTr="00330B12">
        <w:trPr>
          <w:jc w:val="center"/>
        </w:trPr>
        <w:tc>
          <w:tcPr>
            <w:tcW w:w="9072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IV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 ผลลัพธ์ด้านระบบงานและกระบวนการสำคัญ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(ระบบงานสนับสนุน)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องค์กรแสดงให้เห็นระดับปัจจุบันและแนวโน้มของตัวชี้วัดสำคัญเกี่ยวกับผลการดำเนินงาน</w:t>
            </w:r>
            <w:r w:rsidRPr="003F3B6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3F3B6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operational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 performance)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ของระบบงาน รวมทั้งความพร้อมสำหรับภัยพิบัติหรือภาวะฉุกเฉิน</w:t>
            </w:r>
            <w:r w:rsidRPr="003F3B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และกระบวนการสำคัญ</w:t>
            </w:r>
            <w:r w:rsidR="00723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AA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เช่น การจัดการความเสี่ยง/ภาวะฉุกเฉิน  ร้อยละความสมบูรณ์ของเวชระเบียนผู้ป่วยเสพติด  ร้อยละความคลาดเคลื่อนในการจ่ายยาผู้ป่วยยาเสพติด เป็นต้น</w:t>
            </w:r>
          </w:p>
        </w:tc>
      </w:tr>
      <w:tr w:rsidR="003F3B6C" w:rsidRPr="003F3B6C" w:rsidTr="00330B12">
        <w:trPr>
          <w:jc w:val="center"/>
        </w:trPr>
        <w:tc>
          <w:tcPr>
            <w:tcW w:w="9072" w:type="dxa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IV</w:t>
            </w: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๔ ผลลัพธ์ด้านการทำงานกับเครือข่าย</w:t>
            </w:r>
          </w:p>
          <w:p w:rsidR="00723AA5" w:rsidRDefault="003F3B6C" w:rsidP="00723AA5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แสดงให้เห็นระดับปัจจุบันและแนวโน้มของตัวชี้วัดสำคัญเกี่ยวกับการทำงานกับเครือข่ายด้านการค้นหา คัดกรองผู้เสพ/ผู้ติยาเสพติด และด้านการติดตามดูแลช่วยเหลือผู้เสพ/ผู้ติดยาเสพติดที่ผ่านการบำบัดรักษา </w:t>
            </w:r>
            <w:r w:rsidR="00723AA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เช่น การจัดกิจกรรมรณรงค์ป้องกันยาเสพติด  การบำบัดโดยชุมชนเป็นฐาน</w:t>
            </w:r>
            <w:r w:rsidR="00723AA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="00723AA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CBTx</w:t>
            </w:r>
            <w:proofErr w:type="spellEnd"/>
            <w:r w:rsidR="00723AA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3F3B6C" w:rsidRPr="003F3B6C" w:rsidRDefault="00723AA5" w:rsidP="00723AA5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เป็นต้น</w:t>
            </w:r>
          </w:p>
        </w:tc>
      </w:tr>
    </w:tbl>
    <w:p w:rsid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1674A" w:rsidRDefault="00B1674A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1674A" w:rsidRDefault="00B1674A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F64F9" w:rsidRDefault="000F64F9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1674A" w:rsidRDefault="00B1674A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1674A" w:rsidRDefault="00B1674A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1674A" w:rsidRPr="003F3B6C" w:rsidRDefault="00B1674A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F3B6C" w:rsidRPr="003F3B6C" w:rsidTr="00330B1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เอกสารหรือสิ่งที่ประกอบการให้คะแนน</w:t>
            </w:r>
          </w:p>
        </w:tc>
      </w:tr>
      <w:tr w:rsidR="003F3B6C" w:rsidRPr="003F3B6C" w:rsidTr="00330B12">
        <w:trPr>
          <w:trHeight w:val="3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3F3B6C" w:rsidRPr="003F3B6C" w:rsidTr="00330B12">
        <w:trPr>
          <w:trHeight w:val="139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B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F3B6C" w:rsidRPr="003F3B6C" w:rsidTr="00330B12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F3B6C" w:rsidRPr="003F3B6C" w:rsidRDefault="003F3B6C" w:rsidP="00DB32F9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3B6C" w:rsidRPr="003F3B6C" w:rsidRDefault="003F3B6C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B45AA" w:rsidRPr="003F3B6C" w:rsidRDefault="00330B12" w:rsidP="00DB32F9">
      <w:pPr>
        <w:tabs>
          <w:tab w:val="left" w:pos="3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F3B6C" w:rsidRPr="003F3B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="005308C3" w:rsidRPr="005308C3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="003F3B6C" w:rsidRPr="003F3B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ตอนที่ </w:t>
      </w:r>
      <w:r w:rsidR="003F3B6C" w:rsidRPr="003F3B6C">
        <w:rPr>
          <w:rFonts w:ascii="TH SarabunIT๙" w:hAnsi="TH SarabunIT๙" w:cs="TH SarabunIT๙"/>
          <w:color w:val="000000"/>
          <w:sz w:val="32"/>
          <w:szCs w:val="32"/>
        </w:rPr>
        <w:t xml:space="preserve">IV </w:t>
      </w:r>
      <w:r w:rsidR="003F3B6C" w:rsidRPr="003F3B6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หน่วยงานไม่ต้องให้คะแนนประเมินตนเอง ผู้นิเทศจะเป็นผู้ให้คะแนนด้วยตนเอง โดยดูจาก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3B6C" w:rsidRPr="003F3B6C">
        <w:rPr>
          <w:rFonts w:ascii="TH SarabunIT๙" w:hAnsi="TH SarabunIT๙" w:cs="TH SarabunIT๙"/>
          <w:color w:val="000000"/>
          <w:sz w:val="32"/>
          <w:szCs w:val="32"/>
          <w:cs/>
        </w:rPr>
        <w:t>ผลลัพธ์การดำเนินงาน</w:t>
      </w:r>
    </w:p>
    <w:sectPr w:rsidR="005B45AA" w:rsidRPr="003F3B6C" w:rsidSect="00DB32F9">
      <w:type w:val="nextColumn"/>
      <w:pgSz w:w="11905" w:h="16837"/>
      <w:pgMar w:top="1418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05" w:rsidRDefault="00CC1B05">
      <w:pPr>
        <w:spacing w:after="0" w:line="240" w:lineRule="auto"/>
      </w:pPr>
      <w:r>
        <w:separator/>
      </w:r>
    </w:p>
  </w:endnote>
  <w:endnote w:type="continuationSeparator" w:id="0">
    <w:p w:rsidR="00CC1B05" w:rsidRDefault="00CC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22" w:rsidRPr="00FA514A" w:rsidRDefault="005138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IT๙" w:eastAsia="Sarabun" w:hAnsi="TH SarabunIT๙" w:cs="TH SarabunIT๙"/>
        <w:color w:val="000000"/>
        <w:sz w:val="32"/>
        <w:szCs w:val="32"/>
        <w:cs/>
      </w:rPr>
    </w:pPr>
    <w:r w:rsidRPr="00FA514A">
      <w:rPr>
        <w:rFonts w:ascii="TH SarabunIT๙" w:eastAsia="Sarabun" w:hAnsi="TH SarabunIT๙" w:cs="TH SarabunIT๙"/>
        <w:color w:val="000000"/>
        <w:sz w:val="32"/>
        <w:szCs w:val="32"/>
        <w:cs/>
      </w:rPr>
      <w:t>สถานพยาบาล</w:t>
    </w:r>
    <w:r w:rsidRPr="00FA514A">
      <w:rPr>
        <w:rFonts w:ascii="TH SarabunIT๙" w:eastAsia="Sarabun" w:hAnsi="TH SarabunIT๙" w:cs="TH SarabunIT๙"/>
        <w:color w:val="000000"/>
        <w:sz w:val="32"/>
        <w:szCs w:val="32"/>
      </w:rPr>
      <w:t xml:space="preserve">................................... </w:t>
    </w:r>
    <w:r w:rsidRPr="00FA514A">
      <w:rPr>
        <w:rFonts w:ascii="TH SarabunIT๙" w:eastAsia="Sarabun" w:hAnsi="TH SarabunIT๙" w:cs="TH SarabunIT๙" w:hint="cs"/>
        <w:color w:val="000000"/>
        <w:sz w:val="32"/>
        <w:szCs w:val="32"/>
        <w:cs/>
      </w:rPr>
      <w:t>จังหวัด.................................</w:t>
    </w:r>
  </w:p>
  <w:p w:rsidR="00513822" w:rsidRDefault="005138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05" w:rsidRDefault="00CC1B05">
      <w:pPr>
        <w:spacing w:after="0" w:line="240" w:lineRule="auto"/>
      </w:pPr>
      <w:r>
        <w:separator/>
      </w:r>
    </w:p>
  </w:footnote>
  <w:footnote w:type="continuationSeparator" w:id="0">
    <w:p w:rsidR="00CC1B05" w:rsidRDefault="00CC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22" w:rsidRDefault="005138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:rsidR="00513822" w:rsidRDefault="005138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ngsana New" w:eastAsia="Angsana New" w:hAnsi="Angsana New" w:cs="Angsana New"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22" w:rsidRPr="00FA514A" w:rsidRDefault="00CC1B05" w:rsidP="00FA514A">
    <w:pPr>
      <w:pStyle w:val="affffffb"/>
      <w:jc w:val="center"/>
      <w:rPr>
        <w:rFonts w:ascii="TH SarabunIT๙" w:hAnsi="TH SarabunIT๙" w:cs="TH SarabunIT๙"/>
        <w:sz w:val="32"/>
        <w:szCs w:val="32"/>
      </w:rPr>
    </w:pPr>
    <w:sdt>
      <w:sdtPr>
        <w:rPr>
          <w:rFonts w:ascii="TH SarabunIT๙" w:hAnsi="TH SarabunIT๙" w:cs="TH SarabunIT๙"/>
          <w:sz w:val="32"/>
          <w:szCs w:val="32"/>
        </w:rPr>
        <w:id w:val="-752275699"/>
        <w:docPartObj>
          <w:docPartGallery w:val="Page Numbers (Top of Page)"/>
          <w:docPartUnique/>
        </w:docPartObj>
      </w:sdtPr>
      <w:sdtEndPr/>
      <w:sdtContent>
        <w:r w:rsidR="00513822" w:rsidRPr="00FA514A">
          <w:rPr>
            <w:rFonts w:ascii="TH SarabunIT๙" w:hAnsi="TH SarabunIT๙" w:cs="TH SarabunIT๙"/>
            <w:sz w:val="32"/>
            <w:szCs w:val="32"/>
          </w:rPr>
          <w:t xml:space="preserve">                          </w:t>
        </w:r>
        <w:r w:rsidR="00513822">
          <w:rPr>
            <w:rFonts w:ascii="TH SarabunIT๙" w:hAnsi="TH SarabunIT๙" w:cs="TH SarabunIT๙"/>
            <w:sz w:val="32"/>
            <w:szCs w:val="32"/>
          </w:rPr>
          <w:t xml:space="preserve">                              </w:t>
        </w:r>
        <w:r w:rsidR="00513822" w:rsidRPr="00FA514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513822" w:rsidRPr="00FA514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513822" w:rsidRPr="00FA514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03BA5" w:rsidRPr="00903BA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31</w:t>
        </w:r>
        <w:r w:rsidR="00513822" w:rsidRPr="00FA514A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="00513822" w:rsidRPr="00FA514A">
          <w:rPr>
            <w:rFonts w:ascii="TH SarabunIT๙" w:hAnsi="TH SarabunIT๙" w:cs="TH SarabunIT๙"/>
            <w:sz w:val="32"/>
            <w:szCs w:val="32"/>
          </w:rPr>
          <w:t xml:space="preserve">                     </w:t>
        </w:r>
        <w:r w:rsidR="00513822">
          <w:rPr>
            <w:rFonts w:ascii="TH SarabunIT๙" w:hAnsi="TH SarabunIT๙" w:cs="TH SarabunIT๙"/>
            <w:sz w:val="32"/>
            <w:szCs w:val="32"/>
          </w:rPr>
          <w:t xml:space="preserve">      </w:t>
        </w:r>
      </w:sdtContent>
    </w:sdt>
    <w:r w:rsidR="00513822">
      <w:rPr>
        <w:rFonts w:ascii="TH SarabunIT๙" w:eastAsia="Sarabun" w:hAnsi="TH SarabunIT๙" w:cs="TH SarabunIT๙"/>
        <w:sz w:val="32"/>
        <w:szCs w:val="32"/>
      </w:rPr>
      <w:t>(Re-aac.V.11-11</w:t>
    </w:r>
    <w:r w:rsidR="00513822" w:rsidRPr="00FA514A">
      <w:rPr>
        <w:rFonts w:ascii="TH SarabunIT๙" w:eastAsia="Sarabun" w:hAnsi="TH SarabunIT๙" w:cs="TH SarabunIT๙"/>
        <w:sz w:val="32"/>
        <w:szCs w:val="32"/>
      </w:rPr>
      <w:t>-</w:t>
    </w:r>
    <w:r w:rsidR="00513822" w:rsidRPr="00FA514A">
      <w:rPr>
        <w:rFonts w:ascii="TH SarabunIT๙" w:eastAsia="Sarabun" w:hAnsi="TH SarabunIT๙" w:cs="TH SarabunIT๙"/>
        <w:sz w:val="32"/>
        <w:szCs w:val="32"/>
        <w:cs/>
      </w:rPr>
      <w:t>๖</w:t>
    </w:r>
    <w:r w:rsidR="00513822" w:rsidRPr="00FA514A">
      <w:rPr>
        <w:rFonts w:ascii="TH SarabunIT๙" w:eastAsia="Sarabun" w:hAnsi="TH SarabunIT๙" w:cs="TH SarabunIT๙"/>
        <w:sz w:val="32"/>
        <w:szCs w:val="32"/>
      </w:rPr>
      <w:t>7)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36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417"/>
    <w:multiLevelType w:val="hybridMultilevel"/>
    <w:tmpl w:val="37F07618"/>
    <w:lvl w:ilvl="0" w:tplc="C5840A3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062C076C"/>
    <w:multiLevelType w:val="hybridMultilevel"/>
    <w:tmpl w:val="CF3EF5CE"/>
    <w:lvl w:ilvl="0" w:tplc="D990015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70B9B"/>
    <w:multiLevelType w:val="hybridMultilevel"/>
    <w:tmpl w:val="924E649C"/>
    <w:lvl w:ilvl="0" w:tplc="1E68D7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76507"/>
    <w:multiLevelType w:val="hybridMultilevel"/>
    <w:tmpl w:val="BB0C4A3A"/>
    <w:lvl w:ilvl="0" w:tplc="2DCA118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020F4E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43727"/>
    <w:multiLevelType w:val="hybridMultilevel"/>
    <w:tmpl w:val="006C9088"/>
    <w:lvl w:ilvl="0" w:tplc="210888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7C8"/>
    <w:multiLevelType w:val="hybridMultilevel"/>
    <w:tmpl w:val="460A653E"/>
    <w:lvl w:ilvl="0" w:tplc="9EB86132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4C6314"/>
    <w:multiLevelType w:val="multilevel"/>
    <w:tmpl w:val="980A5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A0EC7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C74A65"/>
    <w:multiLevelType w:val="hybridMultilevel"/>
    <w:tmpl w:val="6A280F34"/>
    <w:lvl w:ilvl="0" w:tplc="07F6A744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7D1478E"/>
    <w:multiLevelType w:val="hybridMultilevel"/>
    <w:tmpl w:val="5610336C"/>
    <w:lvl w:ilvl="0" w:tplc="72A81C20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141705"/>
    <w:multiLevelType w:val="multilevel"/>
    <w:tmpl w:val="A37C3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F3733"/>
    <w:multiLevelType w:val="hybridMultilevel"/>
    <w:tmpl w:val="4CD60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3E129C"/>
    <w:multiLevelType w:val="hybridMultilevel"/>
    <w:tmpl w:val="B6349228"/>
    <w:lvl w:ilvl="0" w:tplc="C3A41562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4B96764"/>
    <w:multiLevelType w:val="hybridMultilevel"/>
    <w:tmpl w:val="36E431FC"/>
    <w:lvl w:ilvl="0" w:tplc="DCC06A5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F9F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551625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C034C9"/>
    <w:multiLevelType w:val="multilevel"/>
    <w:tmpl w:val="9B6E3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9737A97"/>
    <w:multiLevelType w:val="hybridMultilevel"/>
    <w:tmpl w:val="CD0A9014"/>
    <w:lvl w:ilvl="0" w:tplc="A1C0F4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C7D19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243DFF"/>
    <w:multiLevelType w:val="hybridMultilevel"/>
    <w:tmpl w:val="A1D8839C"/>
    <w:lvl w:ilvl="0" w:tplc="1658AF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5766F8"/>
    <w:multiLevelType w:val="hybridMultilevel"/>
    <w:tmpl w:val="B2947836"/>
    <w:lvl w:ilvl="0" w:tplc="C8A28EEE">
      <w:start w:val="5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54602E"/>
    <w:multiLevelType w:val="multilevel"/>
    <w:tmpl w:val="81724F6C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7D234C5"/>
    <w:multiLevelType w:val="hybridMultilevel"/>
    <w:tmpl w:val="44A289DA"/>
    <w:lvl w:ilvl="0" w:tplc="87683A3A">
      <w:numFmt w:val="bullet"/>
      <w:lvlText w:val=""/>
      <w:lvlJc w:val="left"/>
      <w:pPr>
        <w:tabs>
          <w:tab w:val="num" w:pos="1440"/>
        </w:tabs>
        <w:ind w:left="1440" w:hanging="720"/>
      </w:pPr>
      <w:rPr>
        <w:rFonts w:ascii="MS Reference Specialty" w:eastAsia="Times New Roman" w:hAnsi="MS Reference Specialty" w:cs="Angsana New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8816A1"/>
    <w:multiLevelType w:val="hybridMultilevel"/>
    <w:tmpl w:val="80246176"/>
    <w:lvl w:ilvl="0" w:tplc="5E6A5C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952B0"/>
    <w:multiLevelType w:val="hybridMultilevel"/>
    <w:tmpl w:val="05FCDE86"/>
    <w:lvl w:ilvl="0" w:tplc="B6FEE49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7">
    <w:nsid w:val="7CB9175A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625096"/>
    <w:multiLevelType w:val="hybridMultilevel"/>
    <w:tmpl w:val="D8FE2C90"/>
    <w:lvl w:ilvl="0" w:tplc="B6126F78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1C3187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6"/>
  </w:num>
  <w:num w:numId="5">
    <w:abstractNumId w:val="26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16"/>
  </w:num>
  <w:num w:numId="11">
    <w:abstractNumId w:val="20"/>
  </w:num>
  <w:num w:numId="12">
    <w:abstractNumId w:val="4"/>
  </w:num>
  <w:num w:numId="13">
    <w:abstractNumId w:val="2"/>
  </w:num>
  <w:num w:numId="14">
    <w:abstractNumId w:val="5"/>
  </w:num>
  <w:num w:numId="15">
    <w:abstractNumId w:val="19"/>
  </w:num>
  <w:num w:numId="16">
    <w:abstractNumId w:val="0"/>
  </w:num>
  <w:num w:numId="17">
    <w:abstractNumId w:val="29"/>
  </w:num>
  <w:num w:numId="18">
    <w:abstractNumId w:val="28"/>
  </w:num>
  <w:num w:numId="19">
    <w:abstractNumId w:val="10"/>
  </w:num>
  <w:num w:numId="20">
    <w:abstractNumId w:val="11"/>
  </w:num>
  <w:num w:numId="21">
    <w:abstractNumId w:val="17"/>
  </w:num>
  <w:num w:numId="22">
    <w:abstractNumId w:val="9"/>
  </w:num>
  <w:num w:numId="23">
    <w:abstractNumId w:val="27"/>
  </w:num>
  <w:num w:numId="24">
    <w:abstractNumId w:val="23"/>
  </w:num>
  <w:num w:numId="25">
    <w:abstractNumId w:val="14"/>
  </w:num>
  <w:num w:numId="26">
    <w:abstractNumId w:val="22"/>
  </w:num>
  <w:num w:numId="27">
    <w:abstractNumId w:val="25"/>
  </w:num>
  <w:num w:numId="28">
    <w:abstractNumId w:val="15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5B45AA"/>
    <w:rsid w:val="00026A24"/>
    <w:rsid w:val="00076134"/>
    <w:rsid w:val="00092423"/>
    <w:rsid w:val="000F64F9"/>
    <w:rsid w:val="0010505E"/>
    <w:rsid w:val="00115CD9"/>
    <w:rsid w:val="0016306E"/>
    <w:rsid w:val="001A425D"/>
    <w:rsid w:val="001D3464"/>
    <w:rsid w:val="001F423A"/>
    <w:rsid w:val="00223BA2"/>
    <w:rsid w:val="002662C2"/>
    <w:rsid w:val="00292282"/>
    <w:rsid w:val="0029503C"/>
    <w:rsid w:val="002B79D0"/>
    <w:rsid w:val="00304BBD"/>
    <w:rsid w:val="00330B12"/>
    <w:rsid w:val="003646B5"/>
    <w:rsid w:val="003C3CB7"/>
    <w:rsid w:val="003D7894"/>
    <w:rsid w:val="003F3B6C"/>
    <w:rsid w:val="00446A79"/>
    <w:rsid w:val="00446E40"/>
    <w:rsid w:val="00463863"/>
    <w:rsid w:val="00472525"/>
    <w:rsid w:val="004928D1"/>
    <w:rsid w:val="004A4097"/>
    <w:rsid w:val="004E1C38"/>
    <w:rsid w:val="00513822"/>
    <w:rsid w:val="00526590"/>
    <w:rsid w:val="005308C3"/>
    <w:rsid w:val="005A2511"/>
    <w:rsid w:val="005B45AA"/>
    <w:rsid w:val="005F4D57"/>
    <w:rsid w:val="006137B1"/>
    <w:rsid w:val="00626661"/>
    <w:rsid w:val="00642767"/>
    <w:rsid w:val="00671808"/>
    <w:rsid w:val="00673BCD"/>
    <w:rsid w:val="00677E99"/>
    <w:rsid w:val="006A25DE"/>
    <w:rsid w:val="006D461C"/>
    <w:rsid w:val="006D75AF"/>
    <w:rsid w:val="00714B86"/>
    <w:rsid w:val="00723AA5"/>
    <w:rsid w:val="00773315"/>
    <w:rsid w:val="00776D42"/>
    <w:rsid w:val="00790BC5"/>
    <w:rsid w:val="007A1C0B"/>
    <w:rsid w:val="00835694"/>
    <w:rsid w:val="00842367"/>
    <w:rsid w:val="00844F5F"/>
    <w:rsid w:val="00903BA5"/>
    <w:rsid w:val="00906D98"/>
    <w:rsid w:val="00911CBE"/>
    <w:rsid w:val="00982194"/>
    <w:rsid w:val="009838CE"/>
    <w:rsid w:val="009D247B"/>
    <w:rsid w:val="009D537C"/>
    <w:rsid w:val="009F3FB9"/>
    <w:rsid w:val="00A1336F"/>
    <w:rsid w:val="00A960C8"/>
    <w:rsid w:val="00AB15FF"/>
    <w:rsid w:val="00B1674A"/>
    <w:rsid w:val="00B3387F"/>
    <w:rsid w:val="00B416BE"/>
    <w:rsid w:val="00B51C8C"/>
    <w:rsid w:val="00B523E0"/>
    <w:rsid w:val="00B81349"/>
    <w:rsid w:val="00B93C54"/>
    <w:rsid w:val="00BD25F1"/>
    <w:rsid w:val="00BF53FB"/>
    <w:rsid w:val="00C1325B"/>
    <w:rsid w:val="00C5645E"/>
    <w:rsid w:val="00C804DE"/>
    <w:rsid w:val="00CA2067"/>
    <w:rsid w:val="00CC1B05"/>
    <w:rsid w:val="00CF5CD5"/>
    <w:rsid w:val="00D07E44"/>
    <w:rsid w:val="00D22A23"/>
    <w:rsid w:val="00D60C01"/>
    <w:rsid w:val="00DA2458"/>
    <w:rsid w:val="00DA2800"/>
    <w:rsid w:val="00DB32F9"/>
    <w:rsid w:val="00E0367E"/>
    <w:rsid w:val="00E15BB5"/>
    <w:rsid w:val="00EC2BF6"/>
    <w:rsid w:val="00F52BF7"/>
    <w:rsid w:val="00F52E06"/>
    <w:rsid w:val="00F56476"/>
    <w:rsid w:val="00FA206D"/>
    <w:rsid w:val="00FA514A"/>
    <w:rsid w:val="00FC3DC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Browallia New" w:eastAsia="Browallia New" w:hAnsi="Browallia New" w:cs="Browallia New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after="0" w:line="240" w:lineRule="auto"/>
      <w:jc w:val="center"/>
    </w:pPr>
    <w:rPr>
      <w:rFonts w:ascii="Angsana New" w:eastAsia="Angsana New" w:hAnsi="Angsana New" w:cs="Angsana New"/>
      <w:b/>
      <w:sz w:val="32"/>
      <w:szCs w:val="32"/>
    </w:rPr>
  </w:style>
  <w:style w:type="paragraph" w:styleId="a5">
    <w:name w:val="Subtitle"/>
    <w:basedOn w:val="a"/>
    <w:next w:val="a"/>
    <w:link w:val="a6"/>
    <w:qFormat/>
    <w:pPr>
      <w:spacing w:after="0" w:line="240" w:lineRule="auto"/>
      <w:jc w:val="center"/>
    </w:pPr>
    <w:rPr>
      <w:rFonts w:ascii="Angsana New" w:eastAsia="Angsana New" w:hAnsi="Angsana New" w:cs="Angsana New"/>
      <w:b/>
      <w:sz w:val="32"/>
      <w:szCs w:val="32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8">
    <w:name w:val="Table Grid"/>
    <w:basedOn w:val="a1"/>
    <w:uiPriority w:val="59"/>
    <w:rsid w:val="006D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9">
    <w:name w:val="footer"/>
    <w:basedOn w:val="a"/>
    <w:link w:val="affffffa"/>
    <w:uiPriority w:val="99"/>
    <w:unhideWhenUsed/>
    <w:rsid w:val="006D75A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fffffa">
    <w:name w:val="ท้ายกระดาษ อักขระ"/>
    <w:basedOn w:val="a0"/>
    <w:link w:val="affffff9"/>
    <w:uiPriority w:val="99"/>
    <w:rsid w:val="006D75AF"/>
    <w:rPr>
      <w:rFonts w:cs="Angsana New"/>
      <w:szCs w:val="28"/>
    </w:rPr>
  </w:style>
  <w:style w:type="paragraph" w:styleId="affffffb">
    <w:name w:val="header"/>
    <w:basedOn w:val="a"/>
    <w:link w:val="affffffc"/>
    <w:uiPriority w:val="99"/>
    <w:unhideWhenUsed/>
    <w:rsid w:val="006D75A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fffffc">
    <w:name w:val="หัวกระดาษ อักขระ"/>
    <w:basedOn w:val="a0"/>
    <w:link w:val="affffffb"/>
    <w:uiPriority w:val="99"/>
    <w:rsid w:val="006D75AF"/>
    <w:rPr>
      <w:rFonts w:cs="Angsana New"/>
      <w:szCs w:val="28"/>
    </w:rPr>
  </w:style>
  <w:style w:type="paragraph" w:styleId="affffffd">
    <w:name w:val="List Paragraph"/>
    <w:basedOn w:val="a"/>
    <w:uiPriority w:val="34"/>
    <w:qFormat/>
    <w:rsid w:val="003F3B6C"/>
    <w:pPr>
      <w:ind w:left="720"/>
      <w:contextualSpacing/>
    </w:pPr>
    <w:rPr>
      <w:rFonts w:cs="Angsana New"/>
      <w:szCs w:val="28"/>
    </w:rPr>
  </w:style>
  <w:style w:type="character" w:customStyle="1" w:styleId="10">
    <w:name w:val="หัวเรื่อง 1 อักขระ"/>
    <w:basedOn w:val="a0"/>
    <w:link w:val="1"/>
    <w:rsid w:val="003F3B6C"/>
    <w:rPr>
      <w:rFonts w:ascii="Browallia New" w:eastAsia="Browallia New" w:hAnsi="Browallia New" w:cs="Browallia New"/>
      <w:sz w:val="32"/>
      <w:szCs w:val="32"/>
    </w:rPr>
  </w:style>
  <w:style w:type="character" w:styleId="affffffe">
    <w:name w:val="Strong"/>
    <w:basedOn w:val="a0"/>
    <w:uiPriority w:val="22"/>
    <w:qFormat/>
    <w:rsid w:val="003F3B6C"/>
    <w:rPr>
      <w:b/>
      <w:bCs/>
    </w:rPr>
  </w:style>
  <w:style w:type="character" w:styleId="afffffff">
    <w:name w:val="Hyperlink"/>
    <w:basedOn w:val="a0"/>
    <w:uiPriority w:val="99"/>
    <w:semiHidden/>
    <w:unhideWhenUsed/>
    <w:rsid w:val="003F3B6C"/>
    <w:rPr>
      <w:color w:val="0000FF"/>
      <w:u w:val="single"/>
    </w:rPr>
  </w:style>
  <w:style w:type="paragraph" w:styleId="afffffff0">
    <w:name w:val="Balloon Text"/>
    <w:basedOn w:val="a"/>
    <w:link w:val="afffffff1"/>
    <w:uiPriority w:val="99"/>
    <w:semiHidden/>
    <w:unhideWhenUsed/>
    <w:rsid w:val="003F3B6C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afffffff1">
    <w:name w:val="ข้อความบอลลูน อักขระ"/>
    <w:basedOn w:val="a0"/>
    <w:link w:val="afffffff0"/>
    <w:uiPriority w:val="99"/>
    <w:semiHidden/>
    <w:rsid w:val="003F3B6C"/>
    <w:rPr>
      <w:rFonts w:ascii="Tahoma" w:eastAsiaTheme="minorEastAsia" w:hAnsi="Tahoma" w:cs="Angsana New"/>
      <w:sz w:val="16"/>
      <w:szCs w:val="20"/>
    </w:rPr>
  </w:style>
  <w:style w:type="character" w:styleId="afffffff2">
    <w:name w:val="page number"/>
    <w:basedOn w:val="a0"/>
    <w:rsid w:val="003F3B6C"/>
  </w:style>
  <w:style w:type="character" w:customStyle="1" w:styleId="a4">
    <w:name w:val="ชื่อเรื่อง อักขระ"/>
    <w:basedOn w:val="a0"/>
    <w:link w:val="a3"/>
    <w:rsid w:val="003F3B6C"/>
    <w:rPr>
      <w:rFonts w:ascii="Angsana New" w:eastAsia="Angsana New" w:hAnsi="Angsana New" w:cs="Angsana New"/>
      <w:b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3F3B6C"/>
    <w:rPr>
      <w:rFonts w:ascii="Angsana New" w:eastAsia="Angsana New" w:hAnsi="Angsana New" w:cs="Angsana New"/>
      <w:b/>
      <w:sz w:val="32"/>
      <w:szCs w:val="32"/>
    </w:rPr>
  </w:style>
  <w:style w:type="paragraph" w:styleId="afffffff3">
    <w:name w:val="Body Text"/>
    <w:basedOn w:val="a"/>
    <w:link w:val="afffffff4"/>
    <w:rsid w:val="003F3B6C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ffffff4">
    <w:name w:val="เนื้อความ อักขระ"/>
    <w:basedOn w:val="a0"/>
    <w:link w:val="afffffff3"/>
    <w:rsid w:val="003F3B6C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Browallia New" w:eastAsia="Browallia New" w:hAnsi="Browallia New" w:cs="Browallia New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after="0" w:line="240" w:lineRule="auto"/>
      <w:jc w:val="center"/>
    </w:pPr>
    <w:rPr>
      <w:rFonts w:ascii="Angsana New" w:eastAsia="Angsana New" w:hAnsi="Angsana New" w:cs="Angsana New"/>
      <w:b/>
      <w:sz w:val="32"/>
      <w:szCs w:val="32"/>
    </w:rPr>
  </w:style>
  <w:style w:type="paragraph" w:styleId="a5">
    <w:name w:val="Subtitle"/>
    <w:basedOn w:val="a"/>
    <w:next w:val="a"/>
    <w:link w:val="a6"/>
    <w:qFormat/>
    <w:pPr>
      <w:spacing w:after="0" w:line="240" w:lineRule="auto"/>
      <w:jc w:val="center"/>
    </w:pPr>
    <w:rPr>
      <w:rFonts w:ascii="Angsana New" w:eastAsia="Angsana New" w:hAnsi="Angsana New" w:cs="Angsana New"/>
      <w:b/>
      <w:sz w:val="32"/>
      <w:szCs w:val="32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8">
    <w:name w:val="Table Grid"/>
    <w:basedOn w:val="a1"/>
    <w:uiPriority w:val="59"/>
    <w:rsid w:val="006D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9">
    <w:name w:val="footer"/>
    <w:basedOn w:val="a"/>
    <w:link w:val="affffffa"/>
    <w:uiPriority w:val="99"/>
    <w:unhideWhenUsed/>
    <w:rsid w:val="006D75A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fffffa">
    <w:name w:val="ท้ายกระดาษ อักขระ"/>
    <w:basedOn w:val="a0"/>
    <w:link w:val="affffff9"/>
    <w:uiPriority w:val="99"/>
    <w:rsid w:val="006D75AF"/>
    <w:rPr>
      <w:rFonts w:cs="Angsana New"/>
      <w:szCs w:val="28"/>
    </w:rPr>
  </w:style>
  <w:style w:type="paragraph" w:styleId="affffffb">
    <w:name w:val="header"/>
    <w:basedOn w:val="a"/>
    <w:link w:val="affffffc"/>
    <w:uiPriority w:val="99"/>
    <w:unhideWhenUsed/>
    <w:rsid w:val="006D75A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fffffc">
    <w:name w:val="หัวกระดาษ อักขระ"/>
    <w:basedOn w:val="a0"/>
    <w:link w:val="affffffb"/>
    <w:uiPriority w:val="99"/>
    <w:rsid w:val="006D75AF"/>
    <w:rPr>
      <w:rFonts w:cs="Angsana New"/>
      <w:szCs w:val="28"/>
    </w:rPr>
  </w:style>
  <w:style w:type="paragraph" w:styleId="affffffd">
    <w:name w:val="List Paragraph"/>
    <w:basedOn w:val="a"/>
    <w:uiPriority w:val="34"/>
    <w:qFormat/>
    <w:rsid w:val="003F3B6C"/>
    <w:pPr>
      <w:ind w:left="720"/>
      <w:contextualSpacing/>
    </w:pPr>
    <w:rPr>
      <w:rFonts w:cs="Angsana New"/>
      <w:szCs w:val="28"/>
    </w:rPr>
  </w:style>
  <w:style w:type="character" w:customStyle="1" w:styleId="10">
    <w:name w:val="หัวเรื่อง 1 อักขระ"/>
    <w:basedOn w:val="a0"/>
    <w:link w:val="1"/>
    <w:rsid w:val="003F3B6C"/>
    <w:rPr>
      <w:rFonts w:ascii="Browallia New" w:eastAsia="Browallia New" w:hAnsi="Browallia New" w:cs="Browallia New"/>
      <w:sz w:val="32"/>
      <w:szCs w:val="32"/>
    </w:rPr>
  </w:style>
  <w:style w:type="character" w:styleId="affffffe">
    <w:name w:val="Strong"/>
    <w:basedOn w:val="a0"/>
    <w:uiPriority w:val="22"/>
    <w:qFormat/>
    <w:rsid w:val="003F3B6C"/>
    <w:rPr>
      <w:b/>
      <w:bCs/>
    </w:rPr>
  </w:style>
  <w:style w:type="character" w:styleId="afffffff">
    <w:name w:val="Hyperlink"/>
    <w:basedOn w:val="a0"/>
    <w:uiPriority w:val="99"/>
    <w:semiHidden/>
    <w:unhideWhenUsed/>
    <w:rsid w:val="003F3B6C"/>
    <w:rPr>
      <w:color w:val="0000FF"/>
      <w:u w:val="single"/>
    </w:rPr>
  </w:style>
  <w:style w:type="paragraph" w:styleId="afffffff0">
    <w:name w:val="Balloon Text"/>
    <w:basedOn w:val="a"/>
    <w:link w:val="afffffff1"/>
    <w:uiPriority w:val="99"/>
    <w:semiHidden/>
    <w:unhideWhenUsed/>
    <w:rsid w:val="003F3B6C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afffffff1">
    <w:name w:val="ข้อความบอลลูน อักขระ"/>
    <w:basedOn w:val="a0"/>
    <w:link w:val="afffffff0"/>
    <w:uiPriority w:val="99"/>
    <w:semiHidden/>
    <w:rsid w:val="003F3B6C"/>
    <w:rPr>
      <w:rFonts w:ascii="Tahoma" w:eastAsiaTheme="minorEastAsia" w:hAnsi="Tahoma" w:cs="Angsana New"/>
      <w:sz w:val="16"/>
      <w:szCs w:val="20"/>
    </w:rPr>
  </w:style>
  <w:style w:type="character" w:styleId="afffffff2">
    <w:name w:val="page number"/>
    <w:basedOn w:val="a0"/>
    <w:rsid w:val="003F3B6C"/>
  </w:style>
  <w:style w:type="character" w:customStyle="1" w:styleId="a4">
    <w:name w:val="ชื่อเรื่อง อักขระ"/>
    <w:basedOn w:val="a0"/>
    <w:link w:val="a3"/>
    <w:rsid w:val="003F3B6C"/>
    <w:rPr>
      <w:rFonts w:ascii="Angsana New" w:eastAsia="Angsana New" w:hAnsi="Angsana New" w:cs="Angsana New"/>
      <w:b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3F3B6C"/>
    <w:rPr>
      <w:rFonts w:ascii="Angsana New" w:eastAsia="Angsana New" w:hAnsi="Angsana New" w:cs="Angsana New"/>
      <w:b/>
      <w:sz w:val="32"/>
      <w:szCs w:val="32"/>
    </w:rPr>
  </w:style>
  <w:style w:type="paragraph" w:styleId="afffffff3">
    <w:name w:val="Body Text"/>
    <w:basedOn w:val="a"/>
    <w:link w:val="afffffff4"/>
    <w:rsid w:val="003F3B6C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ffffff4">
    <w:name w:val="เนื้อความ อักขระ"/>
    <w:basedOn w:val="a0"/>
    <w:link w:val="afffffff3"/>
    <w:rsid w:val="003F3B6C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bhYZ3+eEoqmWRANhGLlH194cw==">CgMxLjAyCGguZ2pkZ3hzOAByITFRX05WWWVRdnVIaENjTmFONWNMcmlidjBUblVWTnYzZw==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5112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PMNIDAT-User1</dc:creator>
  <cp:lastModifiedBy>PMNIDAT-User</cp:lastModifiedBy>
  <cp:revision>5</cp:revision>
  <cp:lastPrinted>2024-11-12T10:55:00Z</cp:lastPrinted>
  <dcterms:created xsi:type="dcterms:W3CDTF">2024-11-12T10:50:00Z</dcterms:created>
  <dcterms:modified xsi:type="dcterms:W3CDTF">2024-11-12T10:56:00Z</dcterms:modified>
</cp:coreProperties>
</file>